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36F" w:rsidRPr="00CD3EE1" w:rsidRDefault="0005136F" w:rsidP="008023E2">
      <w:pPr>
        <w:spacing w:after="0" w:line="600" w:lineRule="atLeast"/>
        <w:outlineLvl w:val="0"/>
        <w:rPr>
          <w:rFonts w:ascii="Times New Roman" w:eastAsia="Times New Roman" w:hAnsi="Times New Roman" w:cs="Times New Roman"/>
          <w:b/>
          <w:bCs/>
          <w:color w:val="212226"/>
          <w:kern w:val="36"/>
          <w:sz w:val="28"/>
          <w:szCs w:val="28"/>
          <w:lang w:val="kk-KZ" w:eastAsia="ru-RU"/>
        </w:rPr>
      </w:pPr>
      <w:r w:rsidRPr="00CD3EE1">
        <w:rPr>
          <w:rFonts w:ascii="Times New Roman" w:eastAsia="Times New Roman" w:hAnsi="Times New Roman" w:cs="Times New Roman"/>
          <w:b/>
          <w:bCs/>
          <w:color w:val="212226"/>
          <w:kern w:val="36"/>
          <w:sz w:val="28"/>
          <w:szCs w:val="28"/>
          <w:lang w:val="kk-KZ" w:eastAsia="ru-RU"/>
        </w:rPr>
        <w:t>Қарым-қатынастың перцептивтік жа</w:t>
      </w:r>
      <w:r w:rsidR="00CD3EE1">
        <w:rPr>
          <w:rFonts w:ascii="Times New Roman" w:eastAsia="Times New Roman" w:hAnsi="Times New Roman" w:cs="Times New Roman"/>
          <w:b/>
          <w:bCs/>
          <w:color w:val="212226"/>
          <w:kern w:val="36"/>
          <w:sz w:val="28"/>
          <w:szCs w:val="28"/>
          <w:lang w:val="kk-KZ" w:eastAsia="ru-RU"/>
        </w:rPr>
        <w:t>ғ</w:t>
      </w:r>
      <w:r w:rsidRPr="00CD3EE1">
        <w:rPr>
          <w:rFonts w:ascii="Times New Roman" w:eastAsia="Times New Roman" w:hAnsi="Times New Roman" w:cs="Times New Roman"/>
          <w:b/>
          <w:bCs/>
          <w:color w:val="212226"/>
          <w:kern w:val="36"/>
          <w:sz w:val="28"/>
          <w:szCs w:val="28"/>
          <w:lang w:val="kk-KZ" w:eastAsia="ru-RU"/>
        </w:rPr>
        <w:t>ы: тұлғааралық қабылдау жеке өзара түсіністік</w:t>
      </w:r>
    </w:p>
    <w:p w:rsidR="0005136F" w:rsidRPr="00CD3EE1" w:rsidRDefault="0005136F" w:rsidP="008023E2">
      <w:pPr>
        <w:spacing w:after="0" w:line="432" w:lineRule="atLeast"/>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b/>
          <w:bCs/>
          <w:color w:val="222222"/>
          <w:sz w:val="28"/>
          <w:szCs w:val="28"/>
          <w:lang w:val="kk-KZ" w:eastAsia="ru-RU"/>
        </w:rPr>
        <w:t>Жоспары:</w:t>
      </w:r>
    </w:p>
    <w:p w:rsidR="0005136F" w:rsidRPr="00CD3EE1" w:rsidRDefault="0005136F" w:rsidP="008023E2">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Әлеуметтік психологиядағы перц</w:t>
      </w:r>
      <w:r w:rsidR="008023E2">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птивті процест</w:t>
      </w:r>
      <w:r w:rsidR="008023E2">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рді талдау ерекш</w:t>
      </w:r>
      <w:r w:rsidR="008023E2">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ліктері. Қарым-қатынас процесіндегі тұлғааралық қабылдау мен өзара түсіністіктің р</w:t>
      </w:r>
      <w:r w:rsidR="008023E2">
        <w:rPr>
          <w:rFonts w:ascii="Times New Roman" w:eastAsia="Times New Roman" w:hAnsi="Times New Roman" w:cs="Times New Roman"/>
          <w:color w:val="222222"/>
          <w:sz w:val="28"/>
          <w:szCs w:val="28"/>
          <w:lang w:val="kk-KZ" w:eastAsia="ru-RU"/>
        </w:rPr>
        <w:t>ө</w:t>
      </w:r>
      <w:r w:rsidRPr="00CD3EE1">
        <w:rPr>
          <w:rFonts w:ascii="Times New Roman" w:eastAsia="Times New Roman" w:hAnsi="Times New Roman" w:cs="Times New Roman"/>
          <w:color w:val="222222"/>
          <w:sz w:val="28"/>
          <w:szCs w:val="28"/>
          <w:lang w:val="kk-KZ" w:eastAsia="ru-RU"/>
        </w:rPr>
        <w:t>лі.</w:t>
      </w:r>
    </w:p>
    <w:p w:rsidR="0005136F" w:rsidRPr="00CD3EE1" w:rsidRDefault="0005136F" w:rsidP="008023E2">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Субъект қасиеттері, қабылдау обьектісі, сипаты және тұл</w:t>
      </w:r>
      <w:r w:rsidR="008023E2">
        <w:rPr>
          <w:rFonts w:ascii="Times New Roman" w:eastAsia="Times New Roman" w:hAnsi="Times New Roman" w:cs="Times New Roman"/>
          <w:color w:val="222222"/>
          <w:sz w:val="28"/>
          <w:szCs w:val="28"/>
          <w:lang w:val="kk-KZ" w:eastAsia="ru-RU"/>
        </w:rPr>
        <w:t>ғ</w:t>
      </w:r>
      <w:r w:rsidRPr="00CD3EE1">
        <w:rPr>
          <w:rFonts w:ascii="Times New Roman" w:eastAsia="Times New Roman" w:hAnsi="Times New Roman" w:cs="Times New Roman"/>
          <w:color w:val="222222"/>
          <w:sz w:val="28"/>
          <w:szCs w:val="28"/>
          <w:lang w:val="kk-KZ" w:eastAsia="ru-RU"/>
        </w:rPr>
        <w:t>ааралық өзара байланыстар – перцептивті процесс факторлары ретінде. Қабылдау механизмдері м</w:t>
      </w:r>
      <w:r w:rsidR="008023E2">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н аффектілері.</w:t>
      </w:r>
    </w:p>
    <w:p w:rsidR="0005136F" w:rsidRPr="00CD3EE1" w:rsidRDefault="0005136F" w:rsidP="008023E2">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 xml:space="preserve">Стереотиптілік құбылысының мазмұны мен мәні. Әлеуметтік стереотип </w:t>
      </w:r>
      <w:r w:rsidR="008023E2">
        <w:rPr>
          <w:rFonts w:ascii="Times New Roman" w:eastAsia="Times New Roman" w:hAnsi="Times New Roman" w:cs="Times New Roman"/>
          <w:color w:val="222222"/>
          <w:sz w:val="28"/>
          <w:szCs w:val="28"/>
          <w:lang w:val="kk-KZ" w:eastAsia="ru-RU"/>
        </w:rPr>
        <w:t>т</w:t>
      </w:r>
      <w:r w:rsidRPr="00CD3EE1">
        <w:rPr>
          <w:rFonts w:ascii="Times New Roman" w:eastAsia="Times New Roman" w:hAnsi="Times New Roman" w:cs="Times New Roman"/>
          <w:color w:val="222222"/>
          <w:sz w:val="28"/>
          <w:szCs w:val="28"/>
          <w:lang w:val="kk-KZ" w:eastAsia="ru-RU"/>
        </w:rPr>
        <w:t>үсінігі және оның түрл</w:t>
      </w:r>
      <w:r w:rsidR="008023E2">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рі мен қызметі. «Себепті жапсыру» құбылысы. Тұлғааралық қабылдаудьң дәлдігі мәселесі. Өзге адамды тану мен қарым-қатынас процесін</w:t>
      </w:r>
      <w:r w:rsidR="008023E2">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 xml:space="preserve"> «алға</w:t>
      </w:r>
      <w:r w:rsidR="008023E2">
        <w:rPr>
          <w:rFonts w:ascii="Times New Roman" w:eastAsia="Times New Roman" w:hAnsi="Times New Roman" w:cs="Times New Roman"/>
          <w:color w:val="222222"/>
          <w:sz w:val="28"/>
          <w:szCs w:val="28"/>
          <w:lang w:val="kk-KZ" w:eastAsia="ru-RU"/>
        </w:rPr>
        <w:t>ш</w:t>
      </w:r>
      <w:r w:rsidRPr="00CD3EE1">
        <w:rPr>
          <w:rFonts w:ascii="Times New Roman" w:eastAsia="Times New Roman" w:hAnsi="Times New Roman" w:cs="Times New Roman"/>
          <w:color w:val="222222"/>
          <w:sz w:val="28"/>
          <w:szCs w:val="28"/>
          <w:lang w:val="kk-KZ" w:eastAsia="ru-RU"/>
        </w:rPr>
        <w:t>қы әсердің» ықпалы.</w:t>
      </w:r>
    </w:p>
    <w:p w:rsidR="0005136F" w:rsidRPr="00CD3EE1" w:rsidRDefault="0005136F" w:rsidP="008023E2">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Өзара түсіністіктің құрылымы мен механизмдері. Рефлексия түсінігі. Эмпатия құбылысы. Тұлғааралық идснтификаңияны әлеуметтік-психологиялық зерттеу.</w:t>
      </w:r>
    </w:p>
    <w:p w:rsidR="0005136F" w:rsidRPr="00CD3EE1" w:rsidRDefault="00CD3EE1" w:rsidP="008023E2">
      <w:pPr>
        <w:spacing w:after="0" w:line="432" w:lineRule="atLeast"/>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b/>
          <w:bCs/>
          <w:color w:val="222222"/>
          <w:sz w:val="28"/>
          <w:szCs w:val="28"/>
          <w:lang w:val="kk-KZ" w:eastAsia="ru-RU"/>
        </w:rPr>
        <w:t>Дәрістің</w:t>
      </w:r>
      <w:r w:rsidR="0005136F" w:rsidRPr="00CD3EE1">
        <w:rPr>
          <w:rFonts w:ascii="Times New Roman" w:eastAsia="Times New Roman" w:hAnsi="Times New Roman" w:cs="Times New Roman"/>
          <w:b/>
          <w:bCs/>
          <w:color w:val="222222"/>
          <w:sz w:val="28"/>
          <w:szCs w:val="28"/>
          <w:lang w:val="kk-KZ" w:eastAsia="ru-RU"/>
        </w:rPr>
        <w:t xml:space="preserve"> мақсаты:</w:t>
      </w:r>
      <w:r w:rsidR="0005136F" w:rsidRPr="00CD3EE1">
        <w:rPr>
          <w:rFonts w:ascii="Times New Roman" w:eastAsia="Times New Roman" w:hAnsi="Times New Roman" w:cs="Times New Roman"/>
          <w:color w:val="222222"/>
          <w:sz w:val="28"/>
          <w:szCs w:val="28"/>
          <w:lang w:val="kk-KZ" w:eastAsia="ru-RU"/>
        </w:rPr>
        <w:t> Әлеуметтік психологиядағы перц</w:t>
      </w:r>
      <w:r w:rsidR="008023E2">
        <w:rPr>
          <w:rFonts w:ascii="Times New Roman" w:eastAsia="Times New Roman" w:hAnsi="Times New Roman" w:cs="Times New Roman"/>
          <w:color w:val="222222"/>
          <w:sz w:val="28"/>
          <w:szCs w:val="28"/>
          <w:lang w:val="kk-KZ" w:eastAsia="ru-RU"/>
        </w:rPr>
        <w:t>е</w:t>
      </w:r>
      <w:r w:rsidR="0005136F" w:rsidRPr="00CD3EE1">
        <w:rPr>
          <w:rFonts w:ascii="Times New Roman" w:eastAsia="Times New Roman" w:hAnsi="Times New Roman" w:cs="Times New Roman"/>
          <w:color w:val="222222"/>
          <w:sz w:val="28"/>
          <w:szCs w:val="28"/>
          <w:lang w:val="kk-KZ" w:eastAsia="ru-RU"/>
        </w:rPr>
        <w:t>птивті процест</w:t>
      </w:r>
      <w:r w:rsidR="008023E2">
        <w:rPr>
          <w:rFonts w:ascii="Times New Roman" w:eastAsia="Times New Roman" w:hAnsi="Times New Roman" w:cs="Times New Roman"/>
          <w:color w:val="222222"/>
          <w:sz w:val="28"/>
          <w:szCs w:val="28"/>
          <w:lang w:val="kk-KZ" w:eastAsia="ru-RU"/>
        </w:rPr>
        <w:t>е</w:t>
      </w:r>
      <w:r w:rsidR="0005136F" w:rsidRPr="00CD3EE1">
        <w:rPr>
          <w:rFonts w:ascii="Times New Roman" w:eastAsia="Times New Roman" w:hAnsi="Times New Roman" w:cs="Times New Roman"/>
          <w:color w:val="222222"/>
          <w:sz w:val="28"/>
          <w:szCs w:val="28"/>
          <w:lang w:val="kk-KZ" w:eastAsia="ru-RU"/>
        </w:rPr>
        <w:t>рді талдау ерекш</w:t>
      </w:r>
      <w:r w:rsidR="008023E2">
        <w:rPr>
          <w:rFonts w:ascii="Times New Roman" w:eastAsia="Times New Roman" w:hAnsi="Times New Roman" w:cs="Times New Roman"/>
          <w:color w:val="222222"/>
          <w:sz w:val="28"/>
          <w:szCs w:val="28"/>
          <w:lang w:val="kk-KZ" w:eastAsia="ru-RU"/>
        </w:rPr>
        <w:t>е</w:t>
      </w:r>
      <w:r w:rsidR="0005136F" w:rsidRPr="00CD3EE1">
        <w:rPr>
          <w:rFonts w:ascii="Times New Roman" w:eastAsia="Times New Roman" w:hAnsi="Times New Roman" w:cs="Times New Roman"/>
          <w:color w:val="222222"/>
          <w:sz w:val="28"/>
          <w:szCs w:val="28"/>
          <w:lang w:val="kk-KZ" w:eastAsia="ru-RU"/>
        </w:rPr>
        <w:t>ліктері, қарым-қатынас процесіндегі тұлғааралық қабылдау мен өзара түсіністіктің р</w:t>
      </w:r>
      <w:r w:rsidR="008023E2">
        <w:rPr>
          <w:rFonts w:ascii="Times New Roman" w:eastAsia="Times New Roman" w:hAnsi="Times New Roman" w:cs="Times New Roman"/>
          <w:color w:val="222222"/>
          <w:sz w:val="28"/>
          <w:szCs w:val="28"/>
          <w:lang w:val="kk-KZ" w:eastAsia="ru-RU"/>
        </w:rPr>
        <w:t>ө</w:t>
      </w:r>
      <w:r w:rsidR="0005136F" w:rsidRPr="00CD3EE1">
        <w:rPr>
          <w:rFonts w:ascii="Times New Roman" w:eastAsia="Times New Roman" w:hAnsi="Times New Roman" w:cs="Times New Roman"/>
          <w:color w:val="222222"/>
          <w:sz w:val="28"/>
          <w:szCs w:val="28"/>
          <w:lang w:val="kk-KZ" w:eastAsia="ru-RU"/>
        </w:rPr>
        <w:t>лі, субъект қасиеттері, қабылдау обьектісі, сипаты және тұл</w:t>
      </w:r>
      <w:r w:rsidR="008023E2">
        <w:rPr>
          <w:rFonts w:ascii="Times New Roman" w:eastAsia="Times New Roman" w:hAnsi="Times New Roman" w:cs="Times New Roman"/>
          <w:color w:val="222222"/>
          <w:sz w:val="28"/>
          <w:szCs w:val="28"/>
          <w:lang w:val="kk-KZ" w:eastAsia="ru-RU"/>
        </w:rPr>
        <w:t>ғ</w:t>
      </w:r>
      <w:r w:rsidR="0005136F" w:rsidRPr="00CD3EE1">
        <w:rPr>
          <w:rFonts w:ascii="Times New Roman" w:eastAsia="Times New Roman" w:hAnsi="Times New Roman" w:cs="Times New Roman"/>
          <w:color w:val="222222"/>
          <w:sz w:val="28"/>
          <w:szCs w:val="28"/>
          <w:lang w:val="kk-KZ" w:eastAsia="ru-RU"/>
        </w:rPr>
        <w:t>ааралық өзара байланыстар – перцептивті процесс факторлары ретінде, қабылдау механизмдері м</w:t>
      </w:r>
      <w:r w:rsidR="008023E2">
        <w:rPr>
          <w:rFonts w:ascii="Times New Roman" w:eastAsia="Times New Roman" w:hAnsi="Times New Roman" w:cs="Times New Roman"/>
          <w:color w:val="222222"/>
          <w:sz w:val="28"/>
          <w:szCs w:val="28"/>
          <w:lang w:val="kk-KZ" w:eastAsia="ru-RU"/>
        </w:rPr>
        <w:t>е</w:t>
      </w:r>
      <w:r w:rsidR="0005136F" w:rsidRPr="00CD3EE1">
        <w:rPr>
          <w:rFonts w:ascii="Times New Roman" w:eastAsia="Times New Roman" w:hAnsi="Times New Roman" w:cs="Times New Roman"/>
          <w:color w:val="222222"/>
          <w:sz w:val="28"/>
          <w:szCs w:val="28"/>
          <w:lang w:val="kk-KZ" w:eastAsia="ru-RU"/>
        </w:rPr>
        <w:t>н аффектілері жөніндегі теорияларға шолу.</w:t>
      </w:r>
    </w:p>
    <w:p w:rsidR="0005136F" w:rsidRPr="00CD3EE1" w:rsidRDefault="00CD3EE1" w:rsidP="008023E2">
      <w:pPr>
        <w:spacing w:after="0" w:line="432" w:lineRule="atLeast"/>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b/>
          <w:bCs/>
          <w:color w:val="222222"/>
          <w:sz w:val="28"/>
          <w:szCs w:val="28"/>
          <w:lang w:val="kk-KZ" w:eastAsia="ru-RU"/>
        </w:rPr>
        <w:t>Дәрістің</w:t>
      </w:r>
      <w:r w:rsidR="0005136F" w:rsidRPr="00CD3EE1">
        <w:rPr>
          <w:rFonts w:ascii="Times New Roman" w:eastAsia="Times New Roman" w:hAnsi="Times New Roman" w:cs="Times New Roman"/>
          <w:b/>
          <w:bCs/>
          <w:color w:val="222222"/>
          <w:sz w:val="28"/>
          <w:szCs w:val="28"/>
          <w:lang w:val="kk-KZ" w:eastAsia="ru-RU"/>
        </w:rPr>
        <w:t xml:space="preserve"> мәтіні:</w:t>
      </w:r>
      <w:r w:rsidR="008023E2">
        <w:rPr>
          <w:rFonts w:ascii="Times New Roman" w:eastAsia="Times New Roman" w:hAnsi="Times New Roman" w:cs="Times New Roman"/>
          <w:b/>
          <w:bCs/>
          <w:color w:val="222222"/>
          <w:sz w:val="28"/>
          <w:szCs w:val="28"/>
          <w:lang w:val="kk-KZ" w:eastAsia="ru-RU"/>
        </w:rPr>
        <w:t xml:space="preserve"> </w:t>
      </w:r>
      <w:r w:rsidR="0005136F" w:rsidRPr="00CD3EE1">
        <w:rPr>
          <w:rFonts w:ascii="Times New Roman" w:eastAsia="Times New Roman" w:hAnsi="Times New Roman" w:cs="Times New Roman"/>
          <w:color w:val="222222"/>
          <w:sz w:val="28"/>
          <w:szCs w:val="28"/>
          <w:lang w:val="kk-KZ" w:eastAsia="ru-RU"/>
        </w:rPr>
        <w:t>Жеке адамаралық қарым-қатынастың пайда болуы ж</w:t>
      </w:r>
      <w:r w:rsidR="008023E2">
        <w:rPr>
          <w:rFonts w:ascii="Times New Roman" w:eastAsia="Times New Roman" w:hAnsi="Times New Roman" w:cs="Times New Roman"/>
          <w:color w:val="222222"/>
          <w:sz w:val="28"/>
          <w:szCs w:val="28"/>
          <w:lang w:val="kk-KZ" w:eastAsia="ru-RU"/>
        </w:rPr>
        <w:t>ә</w:t>
      </w:r>
      <w:r w:rsidR="0005136F" w:rsidRPr="00CD3EE1">
        <w:rPr>
          <w:rFonts w:ascii="Times New Roman" w:eastAsia="Times New Roman" w:hAnsi="Times New Roman" w:cs="Times New Roman"/>
          <w:color w:val="222222"/>
          <w:sz w:val="28"/>
          <w:szCs w:val="28"/>
          <w:lang w:val="kk-KZ" w:eastAsia="ru-RU"/>
        </w:rPr>
        <w:t xml:space="preserve">не табысты іске асырылуы, егер де қатысушылар арасында өзара түсініктік болғанда ғана мүмкін. </w:t>
      </w:r>
      <w:r w:rsidR="008023E2">
        <w:rPr>
          <w:rFonts w:ascii="Times New Roman" w:eastAsia="Times New Roman" w:hAnsi="Times New Roman" w:cs="Times New Roman"/>
          <w:color w:val="222222"/>
          <w:sz w:val="28"/>
          <w:szCs w:val="28"/>
          <w:lang w:val="kk-KZ" w:eastAsia="ru-RU"/>
        </w:rPr>
        <w:t>Ө</w:t>
      </w:r>
      <w:r w:rsidR="0005136F" w:rsidRPr="00CD3EE1">
        <w:rPr>
          <w:rFonts w:ascii="Times New Roman" w:eastAsia="Times New Roman" w:hAnsi="Times New Roman" w:cs="Times New Roman"/>
          <w:color w:val="222222"/>
          <w:sz w:val="28"/>
          <w:szCs w:val="28"/>
          <w:lang w:val="kk-KZ" w:eastAsia="ru-RU"/>
        </w:rPr>
        <w:t>зара түсіністіктің болуы, бір жағынан, басқаның мақсат-мүддесін, мотивтерін, ба</w:t>
      </w:r>
      <w:r w:rsidR="008023E2">
        <w:rPr>
          <w:rFonts w:ascii="Times New Roman" w:eastAsia="Times New Roman" w:hAnsi="Times New Roman" w:cs="Times New Roman"/>
          <w:color w:val="222222"/>
          <w:sz w:val="28"/>
          <w:szCs w:val="28"/>
          <w:lang w:val="kk-KZ" w:eastAsia="ru-RU"/>
        </w:rPr>
        <w:t>ғ</w:t>
      </w:r>
      <w:r w:rsidR="0005136F" w:rsidRPr="00CD3EE1">
        <w:rPr>
          <w:rFonts w:ascii="Times New Roman" w:eastAsia="Times New Roman" w:hAnsi="Times New Roman" w:cs="Times New Roman"/>
          <w:color w:val="222222"/>
          <w:sz w:val="28"/>
          <w:szCs w:val="28"/>
          <w:lang w:val="kk-KZ" w:eastAsia="ru-RU"/>
        </w:rPr>
        <w:t>дарын түсіну, екіншіден түсіну ғана емес, сол мүдде, мотивтер, бағдарды қаб</w:t>
      </w:r>
      <w:r w:rsidR="008023E2">
        <w:rPr>
          <w:rFonts w:ascii="Times New Roman" w:eastAsia="Times New Roman" w:hAnsi="Times New Roman" w:cs="Times New Roman"/>
          <w:color w:val="222222"/>
          <w:sz w:val="28"/>
          <w:szCs w:val="28"/>
          <w:lang w:val="kk-KZ" w:eastAsia="ru-RU"/>
        </w:rPr>
        <w:t>ыл</w:t>
      </w:r>
      <w:r w:rsidR="0005136F" w:rsidRPr="00CD3EE1">
        <w:rPr>
          <w:rFonts w:ascii="Times New Roman" w:eastAsia="Times New Roman" w:hAnsi="Times New Roman" w:cs="Times New Roman"/>
          <w:color w:val="222222"/>
          <w:sz w:val="28"/>
          <w:szCs w:val="28"/>
          <w:lang w:val="kk-KZ" w:eastAsia="ru-RU"/>
        </w:rPr>
        <w:t>дау, бөлісу түрінде көрінеді.</w:t>
      </w:r>
    </w:p>
    <w:p w:rsidR="0005136F" w:rsidRPr="00CD3EE1" w:rsidRDefault="0005136F" w:rsidP="00AB4CC7">
      <w:pPr>
        <w:spacing w:after="0" w:line="432" w:lineRule="atLeast"/>
        <w:ind w:firstLine="708"/>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Осы екі жағдайда да қарым-қатынасқа түсушінің басқа адамды қабылдауының маңызы өте зор, яғни қарым-қатынастың үшінші қ</w:t>
      </w:r>
      <w:r w:rsidR="008023E2">
        <w:rPr>
          <w:rFonts w:ascii="Times New Roman" w:eastAsia="Times New Roman" w:hAnsi="Times New Roman" w:cs="Times New Roman"/>
          <w:color w:val="222222"/>
          <w:sz w:val="28"/>
          <w:szCs w:val="28"/>
          <w:lang w:val="kk-KZ" w:eastAsia="ru-RU"/>
        </w:rPr>
        <w:t>ұ</w:t>
      </w:r>
      <w:r w:rsidRPr="00CD3EE1">
        <w:rPr>
          <w:rFonts w:ascii="Times New Roman" w:eastAsia="Times New Roman" w:hAnsi="Times New Roman" w:cs="Times New Roman"/>
          <w:color w:val="222222"/>
          <w:sz w:val="28"/>
          <w:szCs w:val="28"/>
          <w:lang w:val="kk-KZ" w:eastAsia="ru-RU"/>
        </w:rPr>
        <w:t xml:space="preserve">рамды бөлігі </w:t>
      </w:r>
      <w:r w:rsidR="008023E2">
        <w:rPr>
          <w:rFonts w:ascii="Times New Roman" w:eastAsia="Times New Roman" w:hAnsi="Times New Roman" w:cs="Times New Roman"/>
          <w:color w:val="222222"/>
          <w:sz w:val="28"/>
          <w:szCs w:val="28"/>
          <w:lang w:val="kk-KZ" w:eastAsia="ru-RU"/>
        </w:rPr>
        <w:t>перцептивт</w:t>
      </w:r>
      <w:r w:rsidRPr="00CD3EE1">
        <w:rPr>
          <w:rFonts w:ascii="Times New Roman" w:eastAsia="Times New Roman" w:hAnsi="Times New Roman" w:cs="Times New Roman"/>
          <w:color w:val="222222"/>
          <w:sz w:val="28"/>
          <w:szCs w:val="28"/>
          <w:lang w:val="kk-KZ" w:eastAsia="ru-RU"/>
        </w:rPr>
        <w:t>і жағы туралы айтылып отыр.</w:t>
      </w:r>
    </w:p>
    <w:p w:rsidR="0005136F" w:rsidRPr="00CD3EE1" w:rsidRDefault="0005136F" w:rsidP="00AB4CC7">
      <w:pPr>
        <w:spacing w:after="0" w:line="432" w:lineRule="atLeast"/>
        <w:ind w:firstLine="708"/>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 xml:space="preserve">Әлеуметтік психологияда </w:t>
      </w:r>
      <w:r w:rsidR="008023E2">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 xml:space="preserve">леуметтік перцепция </w:t>
      </w:r>
      <w:r w:rsidR="008023E2">
        <w:rPr>
          <w:rFonts w:ascii="Times New Roman" w:eastAsia="Times New Roman" w:hAnsi="Times New Roman" w:cs="Times New Roman"/>
          <w:color w:val="222222"/>
          <w:sz w:val="28"/>
          <w:szCs w:val="28"/>
          <w:lang w:val="kk-KZ" w:eastAsia="ru-RU"/>
        </w:rPr>
        <w:t>ұ</w:t>
      </w:r>
      <w:r w:rsidRPr="00CD3EE1">
        <w:rPr>
          <w:rFonts w:ascii="Times New Roman" w:eastAsia="Times New Roman" w:hAnsi="Times New Roman" w:cs="Times New Roman"/>
          <w:color w:val="222222"/>
          <w:sz w:val="28"/>
          <w:szCs w:val="28"/>
          <w:lang w:val="kk-KZ" w:eastAsia="ru-RU"/>
        </w:rPr>
        <w:t xml:space="preserve">ғымы кең мағынада: </w:t>
      </w:r>
      <w:r w:rsidR="008023E2">
        <w:rPr>
          <w:rFonts w:ascii="Times New Roman" w:eastAsia="Times New Roman" w:hAnsi="Times New Roman" w:cs="Times New Roman"/>
          <w:color w:val="222222"/>
          <w:sz w:val="28"/>
          <w:szCs w:val="28"/>
          <w:lang w:val="kk-KZ" w:eastAsia="ru-RU"/>
        </w:rPr>
        <w:t>перцептивт</w:t>
      </w:r>
      <w:r w:rsidRPr="00CD3EE1">
        <w:rPr>
          <w:rFonts w:ascii="Times New Roman" w:eastAsia="Times New Roman" w:hAnsi="Times New Roman" w:cs="Times New Roman"/>
          <w:color w:val="222222"/>
          <w:sz w:val="28"/>
          <w:szCs w:val="28"/>
          <w:lang w:val="kk-KZ" w:eastAsia="ru-RU"/>
        </w:rPr>
        <w:t xml:space="preserve">і процестердің </w:t>
      </w:r>
      <w:r w:rsidR="008023E2">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леуметгік детерминантасы</w:t>
      </w:r>
      <w:r w:rsidR="008023E2">
        <w:rPr>
          <w:rFonts w:ascii="Times New Roman" w:eastAsia="Times New Roman" w:hAnsi="Times New Roman" w:cs="Times New Roman"/>
          <w:color w:val="222222"/>
          <w:sz w:val="28"/>
          <w:szCs w:val="28"/>
          <w:lang w:val="kk-KZ" w:eastAsia="ru-RU"/>
        </w:rPr>
        <w:t>.</w:t>
      </w:r>
    </w:p>
    <w:p w:rsidR="0005136F" w:rsidRPr="00CD3EE1" w:rsidRDefault="008023E2" w:rsidP="008023E2">
      <w:pPr>
        <w:spacing w:after="0" w:line="432" w:lineRule="atLeast"/>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color w:val="222222"/>
          <w:sz w:val="28"/>
          <w:szCs w:val="28"/>
          <w:lang w:val="kk-KZ" w:eastAsia="ru-RU"/>
        </w:rPr>
        <w:lastRenderedPageBreak/>
        <w:t>Мә</w:t>
      </w:r>
      <w:r w:rsidR="0005136F" w:rsidRPr="00CD3EE1">
        <w:rPr>
          <w:rFonts w:ascii="Times New Roman" w:eastAsia="Times New Roman" w:hAnsi="Times New Roman" w:cs="Times New Roman"/>
          <w:color w:val="222222"/>
          <w:sz w:val="28"/>
          <w:szCs w:val="28"/>
          <w:lang w:val="kk-KZ" w:eastAsia="ru-RU"/>
        </w:rPr>
        <w:t>селеге көңіл аудару қажет</w:t>
      </w:r>
      <w:r>
        <w:rPr>
          <w:rFonts w:ascii="Times New Roman" w:eastAsia="Times New Roman" w:hAnsi="Times New Roman" w:cs="Times New Roman"/>
          <w:color w:val="222222"/>
          <w:sz w:val="28"/>
          <w:szCs w:val="28"/>
          <w:lang w:val="kk-KZ" w:eastAsia="ru-RU"/>
        </w:rPr>
        <w:t>. Қ</w:t>
      </w:r>
      <w:r w:rsidR="0005136F" w:rsidRPr="00CD3EE1">
        <w:rPr>
          <w:rFonts w:ascii="Times New Roman" w:eastAsia="Times New Roman" w:hAnsi="Times New Roman" w:cs="Times New Roman"/>
          <w:color w:val="222222"/>
          <w:sz w:val="28"/>
          <w:szCs w:val="28"/>
          <w:lang w:val="kk-KZ" w:eastAsia="ru-RU"/>
        </w:rPr>
        <w:t xml:space="preserve">абылданатын адамның (субъект) психологиялық жөне </w:t>
      </w:r>
      <w:r>
        <w:rPr>
          <w:rFonts w:ascii="Times New Roman" w:eastAsia="Times New Roman" w:hAnsi="Times New Roman" w:cs="Times New Roman"/>
          <w:color w:val="222222"/>
          <w:sz w:val="28"/>
          <w:szCs w:val="28"/>
          <w:lang w:val="kk-KZ" w:eastAsia="ru-RU"/>
        </w:rPr>
        <w:t>ә</w:t>
      </w:r>
      <w:r w:rsidR="0005136F" w:rsidRPr="00CD3EE1">
        <w:rPr>
          <w:rFonts w:ascii="Times New Roman" w:eastAsia="Times New Roman" w:hAnsi="Times New Roman" w:cs="Times New Roman"/>
          <w:color w:val="222222"/>
          <w:sz w:val="28"/>
          <w:szCs w:val="28"/>
          <w:lang w:val="kk-KZ" w:eastAsia="ru-RU"/>
        </w:rPr>
        <w:t xml:space="preserve">леуметтік </w:t>
      </w:r>
      <w:r>
        <w:rPr>
          <w:rFonts w:ascii="Times New Roman" w:eastAsia="Times New Roman" w:hAnsi="Times New Roman" w:cs="Times New Roman"/>
          <w:color w:val="222222"/>
          <w:sz w:val="28"/>
          <w:szCs w:val="28"/>
          <w:lang w:val="kk-KZ" w:eastAsia="ru-RU"/>
        </w:rPr>
        <w:t>ерекшеліктерін</w:t>
      </w:r>
      <w:r w:rsidR="0005136F" w:rsidRPr="00CD3EE1">
        <w:rPr>
          <w:rFonts w:ascii="Times New Roman" w:eastAsia="Times New Roman" w:hAnsi="Times New Roman" w:cs="Times New Roman"/>
          <w:color w:val="222222"/>
          <w:sz w:val="28"/>
          <w:szCs w:val="28"/>
          <w:lang w:val="kk-KZ" w:eastAsia="ru-RU"/>
        </w:rPr>
        <w:t xml:space="preserve"> зерттеуге, екіншіден жеке адамар</w:t>
      </w:r>
      <w:r>
        <w:rPr>
          <w:rFonts w:ascii="Times New Roman" w:eastAsia="Times New Roman" w:hAnsi="Times New Roman" w:cs="Times New Roman"/>
          <w:color w:val="222222"/>
          <w:sz w:val="28"/>
          <w:szCs w:val="28"/>
          <w:lang w:val="kk-KZ" w:eastAsia="ru-RU"/>
        </w:rPr>
        <w:t>а</w:t>
      </w:r>
      <w:r w:rsidR="0005136F" w:rsidRPr="00CD3EE1">
        <w:rPr>
          <w:rFonts w:ascii="Times New Roman" w:eastAsia="Times New Roman" w:hAnsi="Times New Roman" w:cs="Times New Roman"/>
          <w:color w:val="222222"/>
          <w:sz w:val="28"/>
          <w:szCs w:val="28"/>
          <w:lang w:val="kk-KZ" w:eastAsia="ru-RU"/>
        </w:rPr>
        <w:t xml:space="preserve">лық бейнелеу </w:t>
      </w:r>
      <w:r>
        <w:rPr>
          <w:rFonts w:ascii="Times New Roman" w:eastAsia="Times New Roman" w:hAnsi="Times New Roman" w:cs="Times New Roman"/>
          <w:color w:val="222222"/>
          <w:sz w:val="28"/>
          <w:szCs w:val="28"/>
          <w:lang w:val="kk-KZ" w:eastAsia="ru-RU"/>
        </w:rPr>
        <w:t>механизмдерін</w:t>
      </w:r>
      <w:r w:rsidR="0005136F" w:rsidRPr="00CD3EE1">
        <w:rPr>
          <w:rFonts w:ascii="Times New Roman" w:eastAsia="Times New Roman" w:hAnsi="Times New Roman" w:cs="Times New Roman"/>
          <w:color w:val="222222"/>
          <w:sz w:val="28"/>
          <w:szCs w:val="28"/>
          <w:lang w:val="kk-KZ" w:eastAsia="ru-RU"/>
        </w:rPr>
        <w:t xml:space="preserve"> </w:t>
      </w:r>
      <w:r>
        <w:rPr>
          <w:rFonts w:ascii="Times New Roman" w:eastAsia="Times New Roman" w:hAnsi="Times New Roman" w:cs="Times New Roman"/>
          <w:color w:val="222222"/>
          <w:sz w:val="28"/>
          <w:szCs w:val="28"/>
          <w:lang w:val="kk-KZ" w:eastAsia="ru-RU"/>
        </w:rPr>
        <w:t>талдауынд</w:t>
      </w:r>
      <w:r w:rsidR="0005136F" w:rsidRPr="00CD3EE1">
        <w:rPr>
          <w:rFonts w:ascii="Times New Roman" w:eastAsia="Times New Roman" w:hAnsi="Times New Roman" w:cs="Times New Roman"/>
          <w:color w:val="222222"/>
          <w:sz w:val="28"/>
          <w:szCs w:val="28"/>
          <w:lang w:val="kk-KZ" w:eastAsia="ru-RU"/>
        </w:rPr>
        <w:t>а.</w:t>
      </w:r>
    </w:p>
    <w:p w:rsidR="0005136F" w:rsidRPr="00CD3EE1" w:rsidRDefault="0005136F" w:rsidP="008023E2">
      <w:pPr>
        <w:spacing w:after="0" w:line="432" w:lineRule="atLeast"/>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Бақылаушының психологиялық ерекшеліктер</w:t>
      </w:r>
      <w:r w:rsidR="008023E2">
        <w:rPr>
          <w:rFonts w:ascii="Times New Roman" w:eastAsia="Times New Roman" w:hAnsi="Times New Roman" w:cs="Times New Roman"/>
          <w:color w:val="222222"/>
          <w:sz w:val="28"/>
          <w:szCs w:val="28"/>
          <w:lang w:val="kk-KZ" w:eastAsia="ru-RU"/>
        </w:rPr>
        <w:t>ін</w:t>
      </w:r>
      <w:r w:rsidRPr="00CD3EE1">
        <w:rPr>
          <w:rFonts w:ascii="Times New Roman" w:eastAsia="Times New Roman" w:hAnsi="Times New Roman" w:cs="Times New Roman"/>
          <w:color w:val="222222"/>
          <w:sz w:val="28"/>
          <w:szCs w:val="28"/>
          <w:lang w:val="kk-KZ" w:eastAsia="ru-RU"/>
        </w:rPr>
        <w:t xml:space="preserve"> зерттеу әлеумет</w:t>
      </w:r>
      <w:r w:rsidR="008023E2">
        <w:rPr>
          <w:rFonts w:ascii="Times New Roman" w:eastAsia="Times New Roman" w:hAnsi="Times New Roman" w:cs="Times New Roman"/>
          <w:color w:val="222222"/>
          <w:sz w:val="28"/>
          <w:szCs w:val="28"/>
          <w:lang w:val="kk-KZ" w:eastAsia="ru-RU"/>
        </w:rPr>
        <w:t>ті</w:t>
      </w:r>
      <w:r w:rsidRPr="00CD3EE1">
        <w:rPr>
          <w:rFonts w:ascii="Times New Roman" w:eastAsia="Times New Roman" w:hAnsi="Times New Roman" w:cs="Times New Roman"/>
          <w:color w:val="222222"/>
          <w:sz w:val="28"/>
          <w:szCs w:val="28"/>
          <w:lang w:val="kk-KZ" w:eastAsia="ru-RU"/>
        </w:rPr>
        <w:t xml:space="preserve">к психологияның </w:t>
      </w:r>
      <w:r w:rsidR="00F064A9">
        <w:rPr>
          <w:rFonts w:ascii="Times New Roman" w:eastAsia="Times New Roman" w:hAnsi="Times New Roman" w:cs="Times New Roman"/>
          <w:color w:val="222222"/>
          <w:sz w:val="28"/>
          <w:szCs w:val="28"/>
          <w:lang w:val="kk-KZ" w:eastAsia="ru-RU"/>
        </w:rPr>
        <w:t>зертт</w:t>
      </w:r>
      <w:r w:rsidRPr="00CD3EE1">
        <w:rPr>
          <w:rFonts w:ascii="Times New Roman" w:eastAsia="Times New Roman" w:hAnsi="Times New Roman" w:cs="Times New Roman"/>
          <w:color w:val="222222"/>
          <w:sz w:val="28"/>
          <w:szCs w:val="28"/>
          <w:lang w:val="kk-KZ" w:eastAsia="ru-RU"/>
        </w:rPr>
        <w:t>елінг</w:t>
      </w:r>
      <w:r w:rsidR="008023E2">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н саласына жатады. Адамдардың бір-бір</w:t>
      </w:r>
      <w:r w:rsidR="008023E2">
        <w:rPr>
          <w:rFonts w:ascii="Times New Roman" w:eastAsia="Times New Roman" w:hAnsi="Times New Roman" w:cs="Times New Roman"/>
          <w:color w:val="222222"/>
          <w:sz w:val="28"/>
          <w:szCs w:val="28"/>
          <w:lang w:val="kk-KZ" w:eastAsia="ru-RU"/>
        </w:rPr>
        <w:t>ін</w:t>
      </w:r>
      <w:r w:rsidRPr="00CD3EE1">
        <w:rPr>
          <w:rFonts w:ascii="Times New Roman" w:eastAsia="Times New Roman" w:hAnsi="Times New Roman" w:cs="Times New Roman"/>
          <w:color w:val="222222"/>
          <w:sz w:val="28"/>
          <w:szCs w:val="28"/>
          <w:lang w:val="kk-KZ" w:eastAsia="ru-RU"/>
        </w:rPr>
        <w:t xml:space="preserve"> қабылдауы мен түсінуінде жеке-даралық, жьшыстық, жас ерекшеліктер</w:t>
      </w:r>
      <w:r w:rsidR="008023E2">
        <w:rPr>
          <w:rFonts w:ascii="Times New Roman" w:eastAsia="Times New Roman" w:hAnsi="Times New Roman" w:cs="Times New Roman"/>
          <w:color w:val="222222"/>
          <w:sz w:val="28"/>
          <w:szCs w:val="28"/>
          <w:lang w:val="kk-KZ" w:eastAsia="ru-RU"/>
        </w:rPr>
        <w:t>ін</w:t>
      </w:r>
      <w:r w:rsidRPr="00CD3EE1">
        <w:rPr>
          <w:rFonts w:ascii="Times New Roman" w:eastAsia="Times New Roman" w:hAnsi="Times New Roman" w:cs="Times New Roman"/>
          <w:color w:val="222222"/>
          <w:sz w:val="28"/>
          <w:szCs w:val="28"/>
          <w:lang w:val="kk-KZ" w:eastAsia="ru-RU"/>
        </w:rPr>
        <w:t>е, к</w:t>
      </w:r>
      <w:r w:rsidR="008023E2">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сіби ж</w:t>
      </w:r>
      <w:r w:rsidR="008023E2">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не жыныстық – р</w:t>
      </w:r>
      <w:r w:rsidR="008023E2">
        <w:rPr>
          <w:rFonts w:ascii="Times New Roman" w:eastAsia="Times New Roman" w:hAnsi="Times New Roman" w:cs="Times New Roman"/>
          <w:color w:val="222222"/>
          <w:sz w:val="28"/>
          <w:szCs w:val="28"/>
          <w:lang w:val="kk-KZ" w:eastAsia="ru-RU"/>
        </w:rPr>
        <w:t>өлде</w:t>
      </w:r>
      <w:r w:rsidRPr="00CD3EE1">
        <w:rPr>
          <w:rFonts w:ascii="Times New Roman" w:eastAsia="Times New Roman" w:hAnsi="Times New Roman" w:cs="Times New Roman"/>
          <w:color w:val="222222"/>
          <w:sz w:val="28"/>
          <w:szCs w:val="28"/>
          <w:lang w:val="kk-KZ" w:eastAsia="ru-RU"/>
        </w:rPr>
        <w:t xml:space="preserve"> </w:t>
      </w:r>
      <w:r w:rsidR="008023E2">
        <w:rPr>
          <w:rFonts w:ascii="Times New Roman" w:eastAsia="Times New Roman" w:hAnsi="Times New Roman" w:cs="Times New Roman"/>
          <w:color w:val="222222"/>
          <w:sz w:val="28"/>
          <w:szCs w:val="28"/>
          <w:lang w:val="kk-KZ" w:eastAsia="ru-RU"/>
        </w:rPr>
        <w:t>айырмашыл</w:t>
      </w:r>
      <w:r w:rsidRPr="00CD3EE1">
        <w:rPr>
          <w:rFonts w:ascii="Times New Roman" w:eastAsia="Times New Roman" w:hAnsi="Times New Roman" w:cs="Times New Roman"/>
          <w:color w:val="222222"/>
          <w:sz w:val="28"/>
          <w:szCs w:val="28"/>
          <w:lang w:val="kk-KZ" w:eastAsia="ru-RU"/>
        </w:rPr>
        <w:t>ықтар бар екені т</w:t>
      </w:r>
      <w:r w:rsidR="008023E2">
        <w:rPr>
          <w:rFonts w:ascii="Times New Roman" w:eastAsia="Times New Roman" w:hAnsi="Times New Roman" w:cs="Times New Roman"/>
          <w:color w:val="222222"/>
          <w:sz w:val="28"/>
          <w:szCs w:val="28"/>
          <w:lang w:val="kk-KZ" w:eastAsia="ru-RU"/>
        </w:rPr>
        <w:t>і</w:t>
      </w:r>
      <w:r w:rsidRPr="00CD3EE1">
        <w:rPr>
          <w:rFonts w:ascii="Times New Roman" w:eastAsia="Times New Roman" w:hAnsi="Times New Roman" w:cs="Times New Roman"/>
          <w:color w:val="222222"/>
          <w:sz w:val="28"/>
          <w:szCs w:val="28"/>
          <w:lang w:val="kk-KZ" w:eastAsia="ru-RU"/>
        </w:rPr>
        <w:t>ркелген. М</w:t>
      </w:r>
      <w:r w:rsidR="008023E2">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 xml:space="preserve">селен, балалар көбіне ересектерге қарағанда сыртқы </w:t>
      </w:r>
      <w:r w:rsidR="00F064A9">
        <w:rPr>
          <w:rFonts w:ascii="Times New Roman" w:eastAsia="Times New Roman" w:hAnsi="Times New Roman" w:cs="Times New Roman"/>
          <w:color w:val="222222"/>
          <w:sz w:val="28"/>
          <w:szCs w:val="28"/>
          <w:lang w:val="kk-KZ" w:eastAsia="ru-RU"/>
        </w:rPr>
        <w:t xml:space="preserve">көрінісі </w:t>
      </w:r>
      <w:r w:rsidRPr="00CD3EE1">
        <w:rPr>
          <w:rFonts w:ascii="Times New Roman" w:eastAsia="Times New Roman" w:hAnsi="Times New Roman" w:cs="Times New Roman"/>
          <w:color w:val="222222"/>
          <w:sz w:val="28"/>
          <w:szCs w:val="28"/>
          <w:lang w:val="kk-KZ" w:eastAsia="ru-RU"/>
        </w:rPr>
        <w:t>(киімі, шаш қоюы, сыртқы ерекшеліктерге, т б.) көңіл аударады. Мұғал</w:t>
      </w:r>
      <w:r w:rsidR="00F064A9">
        <w:rPr>
          <w:rFonts w:ascii="Times New Roman" w:eastAsia="Times New Roman" w:hAnsi="Times New Roman" w:cs="Times New Roman"/>
          <w:color w:val="222222"/>
          <w:sz w:val="28"/>
          <w:szCs w:val="28"/>
          <w:lang w:val="kk-KZ" w:eastAsia="ru-RU"/>
        </w:rPr>
        <w:t>ім</w:t>
      </w:r>
      <w:r w:rsidRPr="00CD3EE1">
        <w:rPr>
          <w:rFonts w:ascii="Times New Roman" w:eastAsia="Times New Roman" w:hAnsi="Times New Roman" w:cs="Times New Roman"/>
          <w:color w:val="222222"/>
          <w:sz w:val="28"/>
          <w:szCs w:val="28"/>
          <w:lang w:val="kk-KZ" w:eastAsia="ru-RU"/>
        </w:rPr>
        <w:t>дер мен оқытушылар өз ш</w:t>
      </w:r>
      <w:r w:rsidR="00F064A9">
        <w:rPr>
          <w:rFonts w:ascii="Times New Roman" w:eastAsia="Times New Roman" w:hAnsi="Times New Roman" w:cs="Times New Roman"/>
          <w:color w:val="222222"/>
          <w:sz w:val="28"/>
          <w:szCs w:val="28"/>
          <w:lang w:val="kk-KZ" w:eastAsia="ru-RU"/>
        </w:rPr>
        <w:t>әкіртеріні</w:t>
      </w:r>
      <w:r w:rsidRPr="00CD3EE1">
        <w:rPr>
          <w:rFonts w:ascii="Times New Roman" w:eastAsia="Times New Roman" w:hAnsi="Times New Roman" w:cs="Times New Roman"/>
          <w:color w:val="222222"/>
          <w:sz w:val="28"/>
          <w:szCs w:val="28"/>
          <w:lang w:val="kk-KZ" w:eastAsia="ru-RU"/>
        </w:rPr>
        <w:t>ң б</w:t>
      </w:r>
      <w:r w:rsidR="00F064A9">
        <w:rPr>
          <w:rFonts w:ascii="Times New Roman" w:eastAsia="Times New Roman" w:hAnsi="Times New Roman" w:cs="Times New Roman"/>
          <w:color w:val="222222"/>
          <w:sz w:val="28"/>
          <w:szCs w:val="28"/>
          <w:lang w:val="kk-KZ" w:eastAsia="ru-RU"/>
        </w:rPr>
        <w:t>ілі</w:t>
      </w:r>
      <w:r w:rsidRPr="00CD3EE1">
        <w:rPr>
          <w:rFonts w:ascii="Times New Roman" w:eastAsia="Times New Roman" w:hAnsi="Times New Roman" w:cs="Times New Roman"/>
          <w:color w:val="222222"/>
          <w:sz w:val="28"/>
          <w:szCs w:val="28"/>
          <w:lang w:val="kk-KZ" w:eastAsia="ru-RU"/>
        </w:rPr>
        <w:t>мге ұ</w:t>
      </w:r>
      <w:r w:rsidR="00F064A9">
        <w:rPr>
          <w:rFonts w:ascii="Times New Roman" w:eastAsia="Times New Roman" w:hAnsi="Times New Roman" w:cs="Times New Roman"/>
          <w:color w:val="222222"/>
          <w:sz w:val="28"/>
          <w:szCs w:val="28"/>
          <w:lang w:val="kk-KZ" w:eastAsia="ru-RU"/>
        </w:rPr>
        <w:t>мтыл</w:t>
      </w:r>
      <w:r w:rsidRPr="00CD3EE1">
        <w:rPr>
          <w:rFonts w:ascii="Times New Roman" w:eastAsia="Times New Roman" w:hAnsi="Times New Roman" w:cs="Times New Roman"/>
          <w:color w:val="222222"/>
          <w:sz w:val="28"/>
          <w:szCs w:val="28"/>
          <w:lang w:val="kk-KZ" w:eastAsia="ru-RU"/>
        </w:rPr>
        <w:t>уы, тә</w:t>
      </w:r>
      <w:r w:rsidR="00F064A9">
        <w:rPr>
          <w:rFonts w:ascii="Times New Roman" w:eastAsia="Times New Roman" w:hAnsi="Times New Roman" w:cs="Times New Roman"/>
          <w:color w:val="222222"/>
          <w:sz w:val="28"/>
          <w:szCs w:val="28"/>
          <w:lang w:val="kk-KZ" w:eastAsia="ru-RU"/>
        </w:rPr>
        <w:t>ртіпті</w:t>
      </w:r>
      <w:r w:rsidRPr="00CD3EE1">
        <w:rPr>
          <w:rFonts w:ascii="Times New Roman" w:eastAsia="Times New Roman" w:hAnsi="Times New Roman" w:cs="Times New Roman"/>
          <w:color w:val="222222"/>
          <w:sz w:val="28"/>
          <w:szCs w:val="28"/>
          <w:lang w:val="kk-KZ" w:eastAsia="ru-RU"/>
        </w:rPr>
        <w:t>, тағы сол сияқты қ</w:t>
      </w:r>
      <w:r w:rsidR="00F064A9">
        <w:rPr>
          <w:rFonts w:ascii="Times New Roman" w:eastAsia="Times New Roman" w:hAnsi="Times New Roman" w:cs="Times New Roman"/>
          <w:color w:val="222222"/>
          <w:sz w:val="28"/>
          <w:szCs w:val="28"/>
          <w:lang w:val="kk-KZ" w:eastAsia="ru-RU"/>
        </w:rPr>
        <w:t>асиеттерін</w:t>
      </w:r>
      <w:r w:rsidRPr="00CD3EE1">
        <w:rPr>
          <w:rFonts w:ascii="Times New Roman" w:eastAsia="Times New Roman" w:hAnsi="Times New Roman" w:cs="Times New Roman"/>
          <w:color w:val="222222"/>
          <w:sz w:val="28"/>
          <w:szCs w:val="28"/>
          <w:lang w:val="kk-KZ" w:eastAsia="ru-RU"/>
        </w:rPr>
        <w:t>е көбірек көң</w:t>
      </w:r>
      <w:r w:rsidR="00F064A9">
        <w:rPr>
          <w:rFonts w:ascii="Times New Roman" w:eastAsia="Times New Roman" w:hAnsi="Times New Roman" w:cs="Times New Roman"/>
          <w:color w:val="222222"/>
          <w:sz w:val="28"/>
          <w:szCs w:val="28"/>
          <w:lang w:val="kk-KZ" w:eastAsia="ru-RU"/>
        </w:rPr>
        <w:t>іл</w:t>
      </w:r>
      <w:r w:rsidRPr="00CD3EE1">
        <w:rPr>
          <w:rFonts w:ascii="Times New Roman" w:eastAsia="Times New Roman" w:hAnsi="Times New Roman" w:cs="Times New Roman"/>
          <w:color w:val="222222"/>
          <w:sz w:val="28"/>
          <w:szCs w:val="28"/>
          <w:lang w:val="kk-KZ" w:eastAsia="ru-RU"/>
        </w:rPr>
        <w:t xml:space="preserve"> бөлсе, ал студенттер педагогтардың </w:t>
      </w:r>
      <w:r w:rsidR="00F064A9">
        <w:rPr>
          <w:rFonts w:ascii="Times New Roman" w:eastAsia="Times New Roman" w:hAnsi="Times New Roman" w:cs="Times New Roman"/>
          <w:color w:val="222222"/>
          <w:sz w:val="28"/>
          <w:szCs w:val="28"/>
          <w:lang w:val="kk-KZ" w:eastAsia="ru-RU"/>
        </w:rPr>
        <w:t>тіп</w:t>
      </w:r>
      <w:r w:rsidRPr="00CD3EE1">
        <w:rPr>
          <w:rFonts w:ascii="Times New Roman" w:eastAsia="Times New Roman" w:hAnsi="Times New Roman" w:cs="Times New Roman"/>
          <w:color w:val="222222"/>
          <w:sz w:val="28"/>
          <w:szCs w:val="28"/>
          <w:lang w:val="kk-KZ" w:eastAsia="ru-RU"/>
        </w:rPr>
        <w:t>ті басқа қ</w:t>
      </w:r>
      <w:r w:rsidR="00F064A9">
        <w:rPr>
          <w:rFonts w:ascii="Times New Roman" w:eastAsia="Times New Roman" w:hAnsi="Times New Roman" w:cs="Times New Roman"/>
          <w:color w:val="222222"/>
          <w:sz w:val="28"/>
          <w:szCs w:val="28"/>
          <w:lang w:val="kk-KZ" w:eastAsia="ru-RU"/>
        </w:rPr>
        <w:t>асиеттерін</w:t>
      </w:r>
      <w:r w:rsidRPr="00CD3EE1">
        <w:rPr>
          <w:rFonts w:ascii="Times New Roman" w:eastAsia="Times New Roman" w:hAnsi="Times New Roman" w:cs="Times New Roman"/>
          <w:color w:val="222222"/>
          <w:sz w:val="28"/>
          <w:szCs w:val="28"/>
          <w:lang w:val="kk-KZ" w:eastAsia="ru-RU"/>
        </w:rPr>
        <w:t>е көң</w:t>
      </w:r>
      <w:r w:rsidR="00F064A9">
        <w:rPr>
          <w:rFonts w:ascii="Times New Roman" w:eastAsia="Times New Roman" w:hAnsi="Times New Roman" w:cs="Times New Roman"/>
          <w:color w:val="222222"/>
          <w:sz w:val="28"/>
          <w:szCs w:val="28"/>
          <w:lang w:val="kk-KZ" w:eastAsia="ru-RU"/>
        </w:rPr>
        <w:t>іл</w:t>
      </w:r>
      <w:r w:rsidRPr="00CD3EE1">
        <w:rPr>
          <w:rFonts w:ascii="Times New Roman" w:eastAsia="Times New Roman" w:hAnsi="Times New Roman" w:cs="Times New Roman"/>
          <w:color w:val="222222"/>
          <w:sz w:val="28"/>
          <w:szCs w:val="28"/>
          <w:lang w:val="kk-KZ" w:eastAsia="ru-RU"/>
        </w:rPr>
        <w:t xml:space="preserve"> аударатыны байқалған. Сол сияқты басшылардың қол </w:t>
      </w:r>
      <w:r w:rsidR="00F064A9">
        <w:rPr>
          <w:rFonts w:ascii="Times New Roman" w:eastAsia="Times New Roman" w:hAnsi="Times New Roman" w:cs="Times New Roman"/>
          <w:color w:val="222222"/>
          <w:sz w:val="28"/>
          <w:szCs w:val="28"/>
          <w:lang w:val="kk-KZ" w:eastAsia="ru-RU"/>
        </w:rPr>
        <w:t>астында</w:t>
      </w:r>
      <w:r w:rsidRPr="00CD3EE1">
        <w:rPr>
          <w:rFonts w:ascii="Times New Roman" w:eastAsia="Times New Roman" w:hAnsi="Times New Roman" w:cs="Times New Roman"/>
          <w:color w:val="222222"/>
          <w:sz w:val="28"/>
          <w:szCs w:val="28"/>
          <w:lang w:val="kk-KZ" w:eastAsia="ru-RU"/>
        </w:rPr>
        <w:t xml:space="preserve">ғыларды қабылдауы мен </w:t>
      </w:r>
      <w:r w:rsidR="00F064A9">
        <w:rPr>
          <w:rFonts w:ascii="Times New Roman" w:eastAsia="Times New Roman" w:hAnsi="Times New Roman" w:cs="Times New Roman"/>
          <w:color w:val="222222"/>
          <w:sz w:val="28"/>
          <w:szCs w:val="28"/>
          <w:lang w:val="kk-KZ" w:eastAsia="ru-RU"/>
        </w:rPr>
        <w:t>керісін</w:t>
      </w:r>
      <w:r w:rsidRPr="00CD3EE1">
        <w:rPr>
          <w:rFonts w:ascii="Times New Roman" w:eastAsia="Times New Roman" w:hAnsi="Times New Roman" w:cs="Times New Roman"/>
          <w:color w:val="222222"/>
          <w:sz w:val="28"/>
          <w:szCs w:val="28"/>
          <w:lang w:val="kk-KZ" w:eastAsia="ru-RU"/>
        </w:rPr>
        <w:t xml:space="preserve">ше қол астындағылардың басшыларды қабылдауы да </w:t>
      </w:r>
      <w:r w:rsidR="00F064A9">
        <w:rPr>
          <w:rFonts w:ascii="Times New Roman" w:eastAsia="Times New Roman" w:hAnsi="Times New Roman" w:cs="Times New Roman"/>
          <w:color w:val="222222"/>
          <w:sz w:val="28"/>
          <w:szCs w:val="28"/>
          <w:lang w:val="kk-KZ" w:eastAsia="ru-RU"/>
        </w:rPr>
        <w:t>екі</w:t>
      </w:r>
      <w:r w:rsidRPr="00CD3EE1">
        <w:rPr>
          <w:rFonts w:ascii="Times New Roman" w:eastAsia="Times New Roman" w:hAnsi="Times New Roman" w:cs="Times New Roman"/>
          <w:color w:val="222222"/>
          <w:sz w:val="28"/>
          <w:szCs w:val="28"/>
          <w:lang w:val="kk-KZ" w:eastAsia="ru-RU"/>
        </w:rPr>
        <w:t xml:space="preserve"> түрлі.</w:t>
      </w:r>
    </w:p>
    <w:p w:rsidR="0005136F" w:rsidRPr="00CD3EE1" w:rsidRDefault="0005136F" w:rsidP="00AB4CC7">
      <w:pPr>
        <w:spacing w:after="0" w:line="432" w:lineRule="atLeast"/>
        <w:ind w:firstLine="708"/>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Дегенмен, адамды қ</w:t>
      </w:r>
      <w:r w:rsidR="00F064A9">
        <w:rPr>
          <w:rFonts w:ascii="Times New Roman" w:eastAsia="Times New Roman" w:hAnsi="Times New Roman" w:cs="Times New Roman"/>
          <w:color w:val="222222"/>
          <w:sz w:val="28"/>
          <w:szCs w:val="28"/>
          <w:lang w:val="kk-KZ" w:eastAsia="ru-RU"/>
        </w:rPr>
        <w:t>абыл</w:t>
      </w:r>
      <w:r w:rsidRPr="00CD3EE1">
        <w:rPr>
          <w:rFonts w:ascii="Times New Roman" w:eastAsia="Times New Roman" w:hAnsi="Times New Roman" w:cs="Times New Roman"/>
          <w:color w:val="222222"/>
          <w:sz w:val="28"/>
          <w:szCs w:val="28"/>
          <w:lang w:val="kk-KZ" w:eastAsia="ru-RU"/>
        </w:rPr>
        <w:t>дауда, негізінен, ол адамның психологиялық ерекшеліктері мен бағдарлары маңызды рөл атқарады. Әсіресе, бұл айтылғандар алғашқы таныстық кезінде байқалады.</w:t>
      </w:r>
    </w:p>
    <w:p w:rsidR="0005136F" w:rsidRPr="00CD3EE1" w:rsidRDefault="0005136F" w:rsidP="00AB4CC7">
      <w:pPr>
        <w:spacing w:after="0" w:line="432" w:lineRule="atLeast"/>
        <w:ind w:firstLine="708"/>
        <w:jc w:val="both"/>
        <w:rPr>
          <w:rFonts w:ascii="Times New Roman" w:eastAsia="Times New Roman" w:hAnsi="Times New Roman" w:cs="Times New Roman"/>
          <w:color w:val="222222"/>
          <w:sz w:val="28"/>
          <w:szCs w:val="28"/>
          <w:lang w:val="kk-KZ" w:eastAsia="ru-RU"/>
        </w:rPr>
      </w:pPr>
      <w:bookmarkStart w:id="0" w:name="_GoBack"/>
      <w:bookmarkEnd w:id="0"/>
      <w:r w:rsidRPr="00CD3EE1">
        <w:rPr>
          <w:rFonts w:ascii="Times New Roman" w:eastAsia="Times New Roman" w:hAnsi="Times New Roman" w:cs="Times New Roman"/>
          <w:color w:val="222222"/>
          <w:sz w:val="28"/>
          <w:szCs w:val="28"/>
          <w:lang w:val="kk-KZ" w:eastAsia="ru-RU"/>
        </w:rPr>
        <w:t>Әлеумет</w:t>
      </w:r>
      <w:r w:rsidR="00F064A9">
        <w:rPr>
          <w:rFonts w:ascii="Times New Roman" w:eastAsia="Times New Roman" w:hAnsi="Times New Roman" w:cs="Times New Roman"/>
          <w:color w:val="222222"/>
          <w:sz w:val="28"/>
          <w:szCs w:val="28"/>
          <w:lang w:val="kk-KZ" w:eastAsia="ru-RU"/>
        </w:rPr>
        <w:t>ті</w:t>
      </w:r>
      <w:r w:rsidRPr="00CD3EE1">
        <w:rPr>
          <w:rFonts w:ascii="Times New Roman" w:eastAsia="Times New Roman" w:hAnsi="Times New Roman" w:cs="Times New Roman"/>
          <w:color w:val="222222"/>
          <w:sz w:val="28"/>
          <w:szCs w:val="28"/>
          <w:lang w:val="kk-KZ" w:eastAsia="ru-RU"/>
        </w:rPr>
        <w:t>к психологияда қ</w:t>
      </w:r>
      <w:r w:rsidR="00F064A9">
        <w:rPr>
          <w:rFonts w:ascii="Times New Roman" w:eastAsia="Times New Roman" w:hAnsi="Times New Roman" w:cs="Times New Roman"/>
          <w:color w:val="222222"/>
          <w:sz w:val="28"/>
          <w:szCs w:val="28"/>
          <w:lang w:val="kk-KZ" w:eastAsia="ru-RU"/>
        </w:rPr>
        <w:t>абылданатын</w:t>
      </w:r>
      <w:r w:rsidRPr="00CD3EE1">
        <w:rPr>
          <w:rFonts w:ascii="Times New Roman" w:eastAsia="Times New Roman" w:hAnsi="Times New Roman" w:cs="Times New Roman"/>
          <w:color w:val="222222"/>
          <w:sz w:val="28"/>
          <w:szCs w:val="28"/>
          <w:lang w:val="kk-KZ" w:eastAsia="ru-RU"/>
        </w:rPr>
        <w:t xml:space="preserve"> </w:t>
      </w:r>
      <w:r w:rsidR="00F064A9">
        <w:rPr>
          <w:rFonts w:ascii="Times New Roman" w:eastAsia="Times New Roman" w:hAnsi="Times New Roman" w:cs="Times New Roman"/>
          <w:color w:val="222222"/>
          <w:sz w:val="28"/>
          <w:szCs w:val="28"/>
          <w:lang w:val="kk-KZ" w:eastAsia="ru-RU"/>
        </w:rPr>
        <w:t>объектінің</w:t>
      </w:r>
      <w:r w:rsidRPr="00CD3EE1">
        <w:rPr>
          <w:rFonts w:ascii="Times New Roman" w:eastAsia="Times New Roman" w:hAnsi="Times New Roman" w:cs="Times New Roman"/>
          <w:color w:val="222222"/>
          <w:sz w:val="28"/>
          <w:szCs w:val="28"/>
          <w:lang w:val="kk-KZ" w:eastAsia="ru-RU"/>
        </w:rPr>
        <w:t xml:space="preserve"> психологиялық қ</w:t>
      </w:r>
      <w:r w:rsidR="00F064A9">
        <w:rPr>
          <w:rFonts w:ascii="Times New Roman" w:eastAsia="Times New Roman" w:hAnsi="Times New Roman" w:cs="Times New Roman"/>
          <w:color w:val="222222"/>
          <w:sz w:val="28"/>
          <w:szCs w:val="28"/>
          <w:lang w:val="kk-KZ" w:eastAsia="ru-RU"/>
        </w:rPr>
        <w:t>асиеттері</w:t>
      </w:r>
      <w:r w:rsidRPr="00CD3EE1">
        <w:rPr>
          <w:rFonts w:ascii="Times New Roman" w:eastAsia="Times New Roman" w:hAnsi="Times New Roman" w:cs="Times New Roman"/>
          <w:color w:val="222222"/>
          <w:sz w:val="28"/>
          <w:szCs w:val="28"/>
          <w:lang w:val="kk-KZ" w:eastAsia="ru-RU"/>
        </w:rPr>
        <w:t xml:space="preserve"> зерттеуде д</w:t>
      </w:r>
      <w:r w:rsidR="00F064A9">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стүрлі түрде қалы</w:t>
      </w:r>
      <w:r w:rsidR="00F064A9">
        <w:rPr>
          <w:rFonts w:ascii="Times New Roman" w:eastAsia="Times New Roman" w:hAnsi="Times New Roman" w:cs="Times New Roman"/>
          <w:color w:val="222222"/>
          <w:sz w:val="28"/>
          <w:szCs w:val="28"/>
          <w:lang w:val="kk-KZ" w:eastAsia="ru-RU"/>
        </w:rPr>
        <w:t>п</w:t>
      </w:r>
      <w:r w:rsidRPr="00CD3EE1">
        <w:rPr>
          <w:rFonts w:ascii="Times New Roman" w:eastAsia="Times New Roman" w:hAnsi="Times New Roman" w:cs="Times New Roman"/>
          <w:color w:val="222222"/>
          <w:sz w:val="28"/>
          <w:szCs w:val="28"/>
          <w:lang w:val="kk-KZ" w:eastAsia="ru-RU"/>
        </w:rPr>
        <w:t>тасқан. Кө</w:t>
      </w:r>
      <w:r w:rsidR="00F064A9">
        <w:rPr>
          <w:rFonts w:ascii="Times New Roman" w:eastAsia="Times New Roman" w:hAnsi="Times New Roman" w:cs="Times New Roman"/>
          <w:color w:val="222222"/>
          <w:sz w:val="28"/>
          <w:szCs w:val="28"/>
          <w:lang w:val="kk-KZ" w:eastAsia="ru-RU"/>
        </w:rPr>
        <w:t>бін</w:t>
      </w:r>
      <w:r w:rsidRPr="00CD3EE1">
        <w:rPr>
          <w:rFonts w:ascii="Times New Roman" w:eastAsia="Times New Roman" w:hAnsi="Times New Roman" w:cs="Times New Roman"/>
          <w:color w:val="222222"/>
          <w:sz w:val="28"/>
          <w:szCs w:val="28"/>
          <w:lang w:val="kk-KZ" w:eastAsia="ru-RU"/>
        </w:rPr>
        <w:t>есе, бақыланатын адамның қандай психологиялық ж</w:t>
      </w:r>
      <w:r w:rsidR="00F064A9">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не басқа қасиеттері маңызды, оны тануға көбірек мәлімет береді, басқаша айтқанда адамдар қарым-қат</w:t>
      </w:r>
      <w:r w:rsidR="00F064A9">
        <w:rPr>
          <w:rFonts w:ascii="Times New Roman" w:eastAsia="Times New Roman" w:hAnsi="Times New Roman" w:cs="Times New Roman"/>
          <w:color w:val="222222"/>
          <w:sz w:val="28"/>
          <w:szCs w:val="28"/>
          <w:lang w:val="kk-KZ" w:eastAsia="ru-RU"/>
        </w:rPr>
        <w:t>ын</w:t>
      </w:r>
      <w:r w:rsidRPr="00CD3EE1">
        <w:rPr>
          <w:rFonts w:ascii="Times New Roman" w:eastAsia="Times New Roman" w:hAnsi="Times New Roman" w:cs="Times New Roman"/>
          <w:color w:val="222222"/>
          <w:sz w:val="28"/>
          <w:szCs w:val="28"/>
          <w:lang w:val="kk-KZ" w:eastAsia="ru-RU"/>
        </w:rPr>
        <w:t>ас барысында партнерді бағалауда қай н</w:t>
      </w:r>
      <w:r w:rsidR="00F064A9">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рсеге көбірек көңіл бөледі?</w:t>
      </w:r>
    </w:p>
    <w:p w:rsidR="0005136F" w:rsidRPr="00CD3EE1" w:rsidRDefault="0005136F" w:rsidP="008023E2">
      <w:pPr>
        <w:spacing w:after="0" w:line="432" w:lineRule="atLeast"/>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Ондай маңызды қасиеттерге бақыланат</w:t>
      </w:r>
      <w:r w:rsidR="00F064A9">
        <w:rPr>
          <w:rFonts w:ascii="Times New Roman" w:eastAsia="Times New Roman" w:hAnsi="Times New Roman" w:cs="Times New Roman"/>
          <w:color w:val="222222"/>
          <w:sz w:val="28"/>
          <w:szCs w:val="28"/>
          <w:lang w:val="kk-KZ" w:eastAsia="ru-RU"/>
        </w:rPr>
        <w:t>ын</w:t>
      </w:r>
      <w:r w:rsidRPr="00CD3EE1">
        <w:rPr>
          <w:rFonts w:ascii="Times New Roman" w:eastAsia="Times New Roman" w:hAnsi="Times New Roman" w:cs="Times New Roman"/>
          <w:color w:val="222222"/>
          <w:sz w:val="28"/>
          <w:szCs w:val="28"/>
          <w:lang w:val="kk-KZ" w:eastAsia="ru-RU"/>
        </w:rPr>
        <w:t xml:space="preserve"> адамның бет-бейнесінің қ</w:t>
      </w:r>
      <w:r w:rsidR="00F064A9">
        <w:rPr>
          <w:rFonts w:ascii="Times New Roman" w:eastAsia="Times New Roman" w:hAnsi="Times New Roman" w:cs="Times New Roman"/>
          <w:color w:val="222222"/>
          <w:sz w:val="28"/>
          <w:szCs w:val="28"/>
          <w:lang w:val="kk-KZ" w:eastAsia="ru-RU"/>
        </w:rPr>
        <w:t>имыл</w:t>
      </w:r>
      <w:r w:rsidRPr="00CD3EE1">
        <w:rPr>
          <w:rFonts w:ascii="Times New Roman" w:eastAsia="Times New Roman" w:hAnsi="Times New Roman" w:cs="Times New Roman"/>
          <w:color w:val="222222"/>
          <w:sz w:val="28"/>
          <w:szCs w:val="28"/>
          <w:lang w:val="kk-KZ" w:eastAsia="ru-RU"/>
        </w:rPr>
        <w:t xml:space="preserve">ы (мимика), </w:t>
      </w:r>
      <w:r w:rsidR="00F064A9">
        <w:rPr>
          <w:rFonts w:ascii="Times New Roman" w:eastAsia="Times New Roman" w:hAnsi="Times New Roman" w:cs="Times New Roman"/>
          <w:color w:val="222222"/>
          <w:sz w:val="28"/>
          <w:szCs w:val="28"/>
          <w:lang w:val="kk-KZ" w:eastAsia="ru-RU"/>
        </w:rPr>
        <w:t>сезімдер</w:t>
      </w:r>
      <w:r w:rsidRPr="00CD3EE1">
        <w:rPr>
          <w:rFonts w:ascii="Times New Roman" w:eastAsia="Times New Roman" w:hAnsi="Times New Roman" w:cs="Times New Roman"/>
          <w:color w:val="222222"/>
          <w:sz w:val="28"/>
          <w:szCs w:val="28"/>
          <w:lang w:val="kk-KZ" w:eastAsia="ru-RU"/>
        </w:rPr>
        <w:t xml:space="preserve"> </w:t>
      </w:r>
      <w:r w:rsidR="00F064A9">
        <w:rPr>
          <w:rFonts w:ascii="Times New Roman" w:eastAsia="Times New Roman" w:hAnsi="Times New Roman" w:cs="Times New Roman"/>
          <w:color w:val="222222"/>
          <w:sz w:val="28"/>
          <w:szCs w:val="28"/>
          <w:lang w:val="kk-KZ" w:eastAsia="ru-RU"/>
        </w:rPr>
        <w:t>біл</w:t>
      </w:r>
      <w:r w:rsidRPr="00CD3EE1">
        <w:rPr>
          <w:rFonts w:ascii="Times New Roman" w:eastAsia="Times New Roman" w:hAnsi="Times New Roman" w:cs="Times New Roman"/>
          <w:color w:val="222222"/>
          <w:sz w:val="28"/>
          <w:szCs w:val="28"/>
          <w:lang w:val="kk-KZ" w:eastAsia="ru-RU"/>
        </w:rPr>
        <w:t>діруі (экспрессия) отырыс-т</w:t>
      </w:r>
      <w:r w:rsidR="00F064A9">
        <w:rPr>
          <w:rFonts w:ascii="Times New Roman" w:eastAsia="Times New Roman" w:hAnsi="Times New Roman" w:cs="Times New Roman"/>
          <w:color w:val="222222"/>
          <w:sz w:val="28"/>
          <w:szCs w:val="28"/>
          <w:lang w:val="kk-KZ" w:eastAsia="ru-RU"/>
        </w:rPr>
        <w:t>ұ</w:t>
      </w:r>
      <w:r w:rsidRPr="00CD3EE1">
        <w:rPr>
          <w:rFonts w:ascii="Times New Roman" w:eastAsia="Times New Roman" w:hAnsi="Times New Roman" w:cs="Times New Roman"/>
          <w:color w:val="222222"/>
          <w:sz w:val="28"/>
          <w:szCs w:val="28"/>
          <w:lang w:val="kk-KZ" w:eastAsia="ru-RU"/>
        </w:rPr>
        <w:t>рысы, жүр</w:t>
      </w:r>
      <w:r w:rsidR="00F064A9">
        <w:rPr>
          <w:rFonts w:ascii="Times New Roman" w:eastAsia="Times New Roman" w:hAnsi="Times New Roman" w:cs="Times New Roman"/>
          <w:color w:val="222222"/>
          <w:sz w:val="28"/>
          <w:szCs w:val="28"/>
          <w:lang w:val="kk-KZ" w:eastAsia="ru-RU"/>
        </w:rPr>
        <w:t>у</w:t>
      </w:r>
      <w:r w:rsidRPr="00CD3EE1">
        <w:rPr>
          <w:rFonts w:ascii="Times New Roman" w:eastAsia="Times New Roman" w:hAnsi="Times New Roman" w:cs="Times New Roman"/>
          <w:color w:val="222222"/>
          <w:sz w:val="28"/>
          <w:szCs w:val="28"/>
          <w:lang w:val="kk-KZ" w:eastAsia="ru-RU"/>
        </w:rPr>
        <w:t>і жатады. Киімі, шаш қойысы ж</w:t>
      </w:r>
      <w:r w:rsidR="00F064A9">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не дауыс ерекшеліктері мен сөйлеу мәнері де жатады. Зерттеулерден байқал</w:t>
      </w:r>
      <w:r w:rsidR="00F064A9">
        <w:rPr>
          <w:rFonts w:ascii="Times New Roman" w:eastAsia="Times New Roman" w:hAnsi="Times New Roman" w:cs="Times New Roman"/>
          <w:color w:val="222222"/>
          <w:sz w:val="28"/>
          <w:szCs w:val="28"/>
          <w:lang w:val="kk-KZ" w:eastAsia="ru-RU"/>
        </w:rPr>
        <w:t>ғ</w:t>
      </w:r>
      <w:r w:rsidRPr="00CD3EE1">
        <w:rPr>
          <w:rFonts w:ascii="Times New Roman" w:eastAsia="Times New Roman" w:hAnsi="Times New Roman" w:cs="Times New Roman"/>
          <w:color w:val="222222"/>
          <w:sz w:val="28"/>
          <w:szCs w:val="28"/>
          <w:lang w:val="kk-KZ" w:eastAsia="ru-RU"/>
        </w:rPr>
        <w:t>ганындай, кең таралған, “интернационалды” ым-ишараттармен қатар, белг</w:t>
      </w:r>
      <w:r w:rsidR="00F064A9">
        <w:rPr>
          <w:rFonts w:ascii="Times New Roman" w:eastAsia="Times New Roman" w:hAnsi="Times New Roman" w:cs="Times New Roman"/>
          <w:color w:val="222222"/>
          <w:sz w:val="28"/>
          <w:szCs w:val="28"/>
          <w:lang w:val="kk-KZ" w:eastAsia="ru-RU"/>
        </w:rPr>
        <w:t>ілі</w:t>
      </w:r>
      <w:r w:rsidRPr="00CD3EE1">
        <w:rPr>
          <w:rFonts w:ascii="Times New Roman" w:eastAsia="Times New Roman" w:hAnsi="Times New Roman" w:cs="Times New Roman"/>
          <w:color w:val="222222"/>
          <w:sz w:val="28"/>
          <w:szCs w:val="28"/>
          <w:lang w:val="kk-KZ" w:eastAsia="ru-RU"/>
        </w:rPr>
        <w:t xml:space="preserve"> м</w:t>
      </w:r>
      <w:r w:rsidR="00F064A9">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дени және ұлттық то</w:t>
      </w:r>
      <w:r w:rsidR="00F064A9">
        <w:rPr>
          <w:rFonts w:ascii="Times New Roman" w:eastAsia="Times New Roman" w:hAnsi="Times New Roman" w:cs="Times New Roman"/>
          <w:color w:val="222222"/>
          <w:sz w:val="28"/>
          <w:szCs w:val="28"/>
          <w:lang w:val="kk-KZ" w:eastAsia="ru-RU"/>
        </w:rPr>
        <w:t>п</w:t>
      </w:r>
      <w:r w:rsidRPr="00CD3EE1">
        <w:rPr>
          <w:rFonts w:ascii="Times New Roman" w:eastAsia="Times New Roman" w:hAnsi="Times New Roman" w:cs="Times New Roman"/>
          <w:color w:val="222222"/>
          <w:sz w:val="28"/>
          <w:szCs w:val="28"/>
          <w:lang w:val="kk-KZ" w:eastAsia="ru-RU"/>
        </w:rPr>
        <w:t>тарға т</w:t>
      </w:r>
      <w:r w:rsidR="00F064A9">
        <w:rPr>
          <w:rFonts w:ascii="Times New Roman" w:eastAsia="Times New Roman" w:hAnsi="Times New Roman" w:cs="Times New Roman"/>
          <w:color w:val="222222"/>
          <w:sz w:val="28"/>
          <w:szCs w:val="28"/>
          <w:lang w:val="kk-KZ" w:eastAsia="ru-RU"/>
        </w:rPr>
        <w:t>ә</w:t>
      </w:r>
      <w:r w:rsidRPr="00CD3EE1">
        <w:rPr>
          <w:rFonts w:ascii="Times New Roman" w:eastAsia="Times New Roman" w:hAnsi="Times New Roman" w:cs="Times New Roman"/>
          <w:color w:val="222222"/>
          <w:sz w:val="28"/>
          <w:szCs w:val="28"/>
          <w:lang w:val="kk-KZ" w:eastAsia="ru-RU"/>
        </w:rPr>
        <w:t>н ым-ишараттар бар.</w:t>
      </w:r>
    </w:p>
    <w:p w:rsidR="00772CBD" w:rsidRPr="00772CBD" w:rsidRDefault="0005136F" w:rsidP="00772CBD">
      <w:pPr>
        <w:spacing w:after="0" w:line="432" w:lineRule="atLeast"/>
        <w:ind w:firstLine="708"/>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 xml:space="preserve">Сонымен бірге, </w:t>
      </w:r>
      <w:r w:rsidR="00772CBD">
        <w:rPr>
          <w:rFonts w:ascii="Times New Roman" w:eastAsia="Times New Roman" w:hAnsi="Times New Roman" w:cs="Times New Roman"/>
          <w:color w:val="222222"/>
          <w:sz w:val="28"/>
          <w:szCs w:val="28"/>
          <w:lang w:val="kk-KZ" w:eastAsia="ru-RU"/>
        </w:rPr>
        <w:t>қ</w:t>
      </w:r>
      <w:r w:rsidR="00772CBD" w:rsidRPr="00772CBD">
        <w:rPr>
          <w:rFonts w:ascii="Times New Roman" w:eastAsia="Times New Roman" w:hAnsi="Times New Roman" w:cs="Times New Roman"/>
          <w:color w:val="222222"/>
          <w:sz w:val="28"/>
          <w:szCs w:val="28"/>
          <w:lang w:val="kk-KZ" w:eastAsia="ru-RU"/>
        </w:rPr>
        <w:t>абылдаудың табыстылығын қамтамасыз етуге бағытталған әмбебап психологиялық механизмдер болады.</w:t>
      </w:r>
      <w:r w:rsidR="00772CBD">
        <w:rPr>
          <w:rFonts w:ascii="Times New Roman" w:eastAsia="Times New Roman" w:hAnsi="Times New Roman" w:cs="Times New Roman"/>
          <w:color w:val="222222"/>
          <w:sz w:val="28"/>
          <w:szCs w:val="28"/>
          <w:lang w:val="kk-KZ" w:eastAsia="ru-RU"/>
        </w:rPr>
        <w:t xml:space="preserve"> </w:t>
      </w:r>
      <w:r w:rsidR="00772CBD" w:rsidRPr="00772CBD">
        <w:rPr>
          <w:rFonts w:ascii="Times New Roman" w:eastAsia="Times New Roman" w:hAnsi="Times New Roman" w:cs="Times New Roman"/>
          <w:color w:val="222222"/>
          <w:sz w:val="28"/>
          <w:szCs w:val="28"/>
          <w:lang w:val="kk-KZ" w:eastAsia="ru-RU"/>
        </w:rPr>
        <w:t>Оған әлеументтік перцепция механизмдері жатады. Адамды адамның қабылдауы мен түсінуінің механизмдерін: идентификация, эмпатия, рефлексия, аттракция, атрибуцияны жатқызуға болады.</w:t>
      </w:r>
    </w:p>
    <w:p w:rsidR="00772CBD" w:rsidRPr="00772CBD" w:rsidRDefault="00772CBD" w:rsidP="00772CBD">
      <w:pPr>
        <w:spacing w:after="0" w:line="432" w:lineRule="atLeast"/>
        <w:ind w:firstLine="708"/>
        <w:jc w:val="both"/>
        <w:rPr>
          <w:rFonts w:ascii="Times New Roman" w:eastAsia="Times New Roman" w:hAnsi="Times New Roman" w:cs="Times New Roman"/>
          <w:color w:val="222222"/>
          <w:sz w:val="28"/>
          <w:szCs w:val="28"/>
          <w:lang w:val="kk-KZ" w:eastAsia="ru-RU"/>
        </w:rPr>
      </w:pPr>
    </w:p>
    <w:p w:rsidR="00772CBD" w:rsidRDefault="00772CBD" w:rsidP="00772CBD">
      <w:pPr>
        <w:spacing w:after="0" w:line="432" w:lineRule="atLeast"/>
        <w:ind w:firstLine="708"/>
        <w:jc w:val="both"/>
        <w:rPr>
          <w:rFonts w:ascii="Times New Roman" w:eastAsia="Times New Roman" w:hAnsi="Times New Roman" w:cs="Times New Roman"/>
          <w:color w:val="222222"/>
          <w:sz w:val="28"/>
          <w:szCs w:val="28"/>
          <w:lang w:val="kk-KZ" w:eastAsia="ru-RU"/>
        </w:rPr>
      </w:pPr>
      <w:r w:rsidRPr="00772CBD">
        <w:rPr>
          <w:rFonts w:ascii="Times New Roman" w:eastAsia="Times New Roman" w:hAnsi="Times New Roman" w:cs="Times New Roman"/>
          <w:color w:val="222222"/>
          <w:sz w:val="28"/>
          <w:szCs w:val="28"/>
          <w:lang w:val="kk-KZ" w:eastAsia="ru-RU"/>
        </w:rPr>
        <w:t>Идентификация, қазақша «теңестіру», «ұқсастыру» ұғымдарына жақын, яғни өзіңді басқа адаммен теңестіру, өзіңді сол адамның орнына қою. Идентификация басқа адамның құндылықтар нормасы, мінез-құлқы, талғамдары мен дағдылары игеріледі. Әсіресе, жеткіншектік кезеңде оның мәні зор. Көптеген зерттеулерде идентификацияның оған жақын ұғым эмпатиямен тығыз байланысты екені анықталған. Эмпатияны басқа адамды сезіну, оның эмоциялық жағы басым, егер идентификацияда басқаның «проблемасы» «ойналынса», эмпатияда «сезініледі». Екеуіде де басқаның орнына қоя білу көрінеді, бірақ бастапқысында өзін партнермен теңестіру қажет емес, өз пікірі болуы мүмкін, дегенмен басқаның проблемасын сезіну іске асырылады.</w:t>
      </w:r>
    </w:p>
    <w:p w:rsidR="00035C16" w:rsidRPr="00035C16" w:rsidRDefault="00035C16" w:rsidP="00AB4CC7">
      <w:pPr>
        <w:spacing w:after="0" w:line="432" w:lineRule="atLeast"/>
        <w:ind w:firstLine="708"/>
        <w:jc w:val="both"/>
        <w:rPr>
          <w:rFonts w:ascii="Times New Roman" w:eastAsia="Times New Roman" w:hAnsi="Times New Roman" w:cs="Times New Roman"/>
          <w:color w:val="222222"/>
          <w:sz w:val="28"/>
          <w:szCs w:val="28"/>
          <w:lang w:val="kk-KZ" w:eastAsia="ru-RU"/>
        </w:rPr>
      </w:pPr>
      <w:r w:rsidRPr="00035C16">
        <w:rPr>
          <w:rFonts w:ascii="Times New Roman" w:eastAsia="Times New Roman" w:hAnsi="Times New Roman" w:cs="Times New Roman"/>
          <w:color w:val="222222"/>
          <w:sz w:val="28"/>
          <w:szCs w:val="28"/>
          <w:lang w:val="kk-KZ" w:eastAsia="ru-RU"/>
        </w:rPr>
        <w:t>Эмпатия-басқаның қуаныш-сүйініштерін дұрыс сезіне білу қасиеті. Қарым-қатынас жасаудағы эмпатияның болуы психолог, педагог, әлеументтік қызметкердің кәсіби ма</w:t>
      </w:r>
      <w:r w:rsidR="00AB4CC7">
        <w:rPr>
          <w:rFonts w:ascii="Times New Roman" w:eastAsia="Times New Roman" w:hAnsi="Times New Roman" w:cs="Times New Roman"/>
          <w:color w:val="222222"/>
          <w:sz w:val="28"/>
          <w:szCs w:val="28"/>
          <w:lang w:val="kk-KZ" w:eastAsia="ru-RU"/>
        </w:rPr>
        <w:t>ңызды қасиеттерінің бірі.</w:t>
      </w:r>
    </w:p>
    <w:p w:rsidR="00035C16" w:rsidRPr="00035C16" w:rsidRDefault="00035C16" w:rsidP="00AB4CC7">
      <w:pPr>
        <w:spacing w:after="0" w:line="432" w:lineRule="atLeast"/>
        <w:ind w:firstLine="708"/>
        <w:jc w:val="both"/>
        <w:rPr>
          <w:rFonts w:ascii="Times New Roman" w:eastAsia="Times New Roman" w:hAnsi="Times New Roman" w:cs="Times New Roman"/>
          <w:color w:val="222222"/>
          <w:sz w:val="28"/>
          <w:szCs w:val="28"/>
          <w:lang w:val="kk-KZ" w:eastAsia="ru-RU"/>
        </w:rPr>
      </w:pPr>
      <w:r w:rsidRPr="00035C16">
        <w:rPr>
          <w:rFonts w:ascii="Times New Roman" w:eastAsia="Times New Roman" w:hAnsi="Times New Roman" w:cs="Times New Roman"/>
          <w:color w:val="222222"/>
          <w:sz w:val="28"/>
          <w:szCs w:val="28"/>
          <w:lang w:val="kk-KZ" w:eastAsia="ru-RU"/>
        </w:rPr>
        <w:t>Осы екі жағдайда да, арадағы қарым-қатынастың іске асырылуы, үшінші жағдайдағы, партнердің «мені» түсінуіне байланысты. Басқаша айтқанда бір-бірін түсіну рефлексия-қарым-қатынасқа түсушінің басқа адам оны қалай қабылдайтынын түсінуі. Ол басқаша қабылдау мен түсінуі ғана емес, басқа «мені» қалай түсінетінін білу, ерекше бір-бірін бейнелеу, яғни «м</w:t>
      </w:r>
      <w:r w:rsidR="00AB4CC7">
        <w:rPr>
          <w:rFonts w:ascii="Times New Roman" w:eastAsia="Times New Roman" w:hAnsi="Times New Roman" w:cs="Times New Roman"/>
          <w:color w:val="222222"/>
          <w:sz w:val="28"/>
          <w:szCs w:val="28"/>
          <w:lang w:val="kk-KZ" w:eastAsia="ru-RU"/>
        </w:rPr>
        <w:t>ен» басқаларға қалай көрінемін.</w:t>
      </w:r>
    </w:p>
    <w:p w:rsidR="00035C16" w:rsidRDefault="00035C16" w:rsidP="00035C16">
      <w:pPr>
        <w:spacing w:after="0" w:line="432" w:lineRule="atLeast"/>
        <w:ind w:firstLine="708"/>
        <w:jc w:val="both"/>
        <w:rPr>
          <w:rFonts w:ascii="Times New Roman" w:eastAsia="Times New Roman" w:hAnsi="Times New Roman" w:cs="Times New Roman"/>
          <w:color w:val="222222"/>
          <w:sz w:val="28"/>
          <w:szCs w:val="28"/>
          <w:lang w:val="kk-KZ" w:eastAsia="ru-RU"/>
        </w:rPr>
      </w:pPr>
      <w:r w:rsidRPr="00035C16">
        <w:rPr>
          <w:rFonts w:ascii="Times New Roman" w:eastAsia="Times New Roman" w:hAnsi="Times New Roman" w:cs="Times New Roman"/>
          <w:color w:val="222222"/>
          <w:sz w:val="28"/>
          <w:szCs w:val="28"/>
          <w:lang w:val="kk-KZ" w:eastAsia="ru-RU"/>
        </w:rPr>
        <w:t xml:space="preserve">Рефлексияны әлеументтік психологияда зерттегендер: Дж.Холмс, Г.Гибш пен М.Форберг, негізінен диадалдық (екі адамдық) әрекеттесу тұрғысынан қарастырады. Топтың рефлексиялық құрылымын зерттегенде диадалдық әрекеттесумен қатар, топтың ортақ әрекеті және соған байланысты жеке адамаралық қатынастарда пайда болатын рефлексияда күрделене түседі. Өзін-өзі дұрыс түсіну, басқаны дұрыс түсіне білуге үйрету-өте күрделі процесс, оған баулудың бір әдісі-перцептивті біліктілікті жетілдіретін әлеументтік-психологиялық тренингтің түрі. Қабылданатын адамға деген эмоциялық көзқарастардың пайда болу механизмдерін анықтаумен байланысты зерттеу аймағы-аттракция деп аталады. Аттракцияның қазақша мағынасы-тартымдылық дегенге жақын. Аттракция, бір жағынан, қабылдаушы үшін басқа адамның тартымдылығының </w:t>
      </w:r>
      <w:r w:rsidRPr="00035C16">
        <w:rPr>
          <w:rFonts w:ascii="Times New Roman" w:eastAsia="Times New Roman" w:hAnsi="Times New Roman" w:cs="Times New Roman"/>
          <w:color w:val="222222"/>
          <w:sz w:val="28"/>
          <w:szCs w:val="28"/>
          <w:lang w:val="kk-KZ" w:eastAsia="ru-RU"/>
        </w:rPr>
        <w:lastRenderedPageBreak/>
        <w:t>қалыптасу процесі, екіншіден, осы процесс өнімі, яғни көзқарастардың біршама сапасы. Қарым-қатынастың перцептивті жағын зерттегенде осыны есте тұтқан жөн, себебі бір жағынан, адамдар арасында бір-бірін ұнатушылық, достық сезімдері екіншіден, бұл құбылыстың қарым-қатынастағы маңызы қандай деген мәселелер туындайды. Аттракцияны түрлі деңгейлері анықталған: үнатушылық, достық, сүйіспеншілік. Кеңестік әлеументтік психологияда аттракция көп зерттелінбеген. Қазіргі кезде топтық іс-әрекетте аттракцияны зерттеу қолға алына бастады. Әлеументтік психологияның ерекше саласы-каузалды атрибуция деп аталады. Зерттеушілер Г.Келли, Э.Джонс, К.Дэвис, Д.Кенноуз, Р.Нисбет, Л.Стрикленд. Атрибуцияның аудармасы, телу, есептеу дегенде келеді. Латын тілінен аударғанда «causa» -себеп, яғни каузалды атрибуцияны-себепті телу деп түсінуге болады. Каузалды атрибуция адамдар туралы алынған мәлімет жеткіліксіз болғанда, оның мүмкін әрекеттері мен қасиеттерін тауып, сол объектіге телу жағдайы. Г.Келли атрибуциясының үш түрін қарастырады: жеке тұлғалық атрибуция, объектілік атрибуция және жағдайлық атрибуция. Бақылаушы көбіне жеке тұлғалық атрибуцияны пайдаланады (әрекет себептері сол әрекетті жасаушыға телінеді), ал қатысушы көбіне жағдайлық атрибуцияны (әрекет себептері жағдайларға телінеді). Мұндай жағдайлар, әсіресе табысқа жету мен сәтсіздік себептерін телігенде айқын көрінеді: әрекетке қатысушы сәтсіздік себептерін жағдайлармен байланыстырса, ал сырттан бақылаушы сәтсіздік себебін ең алдымен орындаушыдан көрінеді. Атрибуция құбылысының маңыздылығы көптеген эксперименттік зерттеулерден айқын көрінеді.</w:t>
      </w:r>
    </w:p>
    <w:p w:rsidR="00035C16" w:rsidRPr="00035C16" w:rsidRDefault="00035C16" w:rsidP="00035C16">
      <w:pPr>
        <w:spacing w:after="0" w:line="432" w:lineRule="atLeast"/>
        <w:ind w:firstLine="708"/>
        <w:jc w:val="both"/>
        <w:rPr>
          <w:rFonts w:ascii="Times New Roman" w:eastAsia="Times New Roman" w:hAnsi="Times New Roman" w:cs="Times New Roman"/>
          <w:color w:val="222222"/>
          <w:sz w:val="28"/>
          <w:szCs w:val="28"/>
          <w:lang w:val="kk-KZ" w:eastAsia="ru-RU"/>
        </w:rPr>
      </w:pPr>
      <w:r w:rsidRPr="00035C16">
        <w:rPr>
          <w:rFonts w:ascii="Times New Roman" w:eastAsia="Times New Roman" w:hAnsi="Times New Roman" w:cs="Times New Roman"/>
          <w:color w:val="222222"/>
          <w:sz w:val="28"/>
          <w:szCs w:val="28"/>
          <w:lang w:val="kk-KZ" w:eastAsia="ru-RU"/>
        </w:rPr>
        <w:t xml:space="preserve">Әлеументтік психологияға енгізген Ф.Хайдердің идеясы бойынша, адамдар негізінде былай ойлайды: «жаман адамға жаман қасиеттер тән», «жақсыға-жақсы қасиеттер», яғни «жаман» адамдарға әрқашан жаман істер телінеді, ал «жақсыларға»-жақсы істер телінеді. Сонымен қатар каузалды атрибуция теориясында «жаман» адамға теріс істер телінгенімен, қабылдаушы өзін тек оң әрекеттер жасаушы деп бағалауы да қарастырылады. Көптеген эксперименттердің нәтижелері, адам қабылдауына маңызды рол атқаратын бағдар (установка) мәселесіне келіп тіреледі әсіресе, оның маңызы </w:t>
      </w:r>
      <w:r w:rsidRPr="00035C16">
        <w:rPr>
          <w:rFonts w:ascii="Times New Roman" w:eastAsia="Times New Roman" w:hAnsi="Times New Roman" w:cs="Times New Roman"/>
          <w:color w:val="222222"/>
          <w:sz w:val="28"/>
          <w:szCs w:val="28"/>
          <w:lang w:val="kk-KZ" w:eastAsia="ru-RU"/>
        </w:rPr>
        <w:lastRenderedPageBreak/>
        <w:t>таныс емес адам туралы алғашқы ой қалыптасуына ерекше екенімен анықталады.</w:t>
      </w:r>
    </w:p>
    <w:p w:rsidR="00035C16" w:rsidRPr="00035C16" w:rsidRDefault="00035C16" w:rsidP="00035C16">
      <w:pPr>
        <w:spacing w:after="0" w:line="432" w:lineRule="atLeast"/>
        <w:ind w:firstLine="708"/>
        <w:jc w:val="both"/>
        <w:rPr>
          <w:rFonts w:ascii="Times New Roman" w:eastAsia="Times New Roman" w:hAnsi="Times New Roman" w:cs="Times New Roman"/>
          <w:color w:val="222222"/>
          <w:sz w:val="28"/>
          <w:szCs w:val="28"/>
          <w:lang w:val="kk-KZ" w:eastAsia="ru-RU"/>
        </w:rPr>
      </w:pPr>
    </w:p>
    <w:p w:rsidR="00035C16" w:rsidRDefault="00035C16" w:rsidP="00035C16">
      <w:pPr>
        <w:spacing w:after="0" w:line="432" w:lineRule="atLeast"/>
        <w:ind w:firstLine="708"/>
        <w:jc w:val="both"/>
        <w:rPr>
          <w:rFonts w:ascii="Times New Roman" w:eastAsia="Times New Roman" w:hAnsi="Times New Roman" w:cs="Times New Roman"/>
          <w:color w:val="222222"/>
          <w:sz w:val="28"/>
          <w:szCs w:val="28"/>
          <w:lang w:val="kk-KZ" w:eastAsia="ru-RU"/>
        </w:rPr>
      </w:pPr>
      <w:r w:rsidRPr="00035C16">
        <w:rPr>
          <w:rFonts w:ascii="Times New Roman" w:eastAsia="Times New Roman" w:hAnsi="Times New Roman" w:cs="Times New Roman"/>
          <w:color w:val="222222"/>
          <w:sz w:val="28"/>
          <w:szCs w:val="28"/>
          <w:lang w:val="kk-KZ" w:eastAsia="ru-RU"/>
        </w:rPr>
        <w:t xml:space="preserve">«Әлеументтік стереотип»терминін алғаш рет 1922 ж. У.Липпман енгізген. Әлеументтік стереотип (таптауырын) белгілі әлеументтік топ мүшесіне тән бір құбылыстың немесе адамның біршама тұрақты бейнесі. Әртүрлі әлеументтік топтар, нақты топтар (ұлт) немесе кәсіби топтар, өздеріне тән стереотиптерін жасайды, белгілі деректерді тұрақты түрде, заттарды үйреншікті түрде түсіндіру. Адамдарды түсінудегі стереотип екі түрлі салдарға әкелуі мүмкін: біріншіден, адамды түсінуі белгілі түрде жеңілдетеді, бұл жағдайда адамды қабылдауда эмоциялық қабылдау немесе қабылдау іске асырылмайды, жеңілдету (штамптарды пайдалану) арқасында түсіну процесін қысқартады. Екінші жағдайда, адамда жаңсақ наным пайда болуына әкеледі. Егер де бұрынғы тәжірибеден, ол адам туралы теріс пікір қалыптасса, оны жаңадан қабылдау да осы теріс көзқарас сақталады. Өте кең таралған стереотип (таптауырын) – этникалық таптауырын болып есептеледі, яғни белгілі ұлт өкілдері туралы тұрақты нанымдар, мысалға: жапондардың еңбексүйгіштігі, француздардың жеңіл мінезділігі, орыстардың көп сөйлегіштігі, қазақтардың кең пейілдігі т.с.с. Стереотип негізінде жаңсақ наным пайда болуының объективті болмысты қате түсінуге әкелетініне мысал ретінде педагогикалық стереотип-мұғалім санасында идеалды оқушы моделінің қалыптасуын көрсетуге болады. Ол-мұғалімнің жақсы педагог екендігін дәлелдейтін және оның жұмысын жағымды ететін, бірлескен әрекетке даяр, білімге ұмтылатын, тәртіпті оқушы. Осындай идеалға жақын балаларды, мұғалім, жақсы оқушы ғана емес, жалпы қарым-қатынаста сүйкімді, адал, парасатты адамдар деп қабылдайды. Оған қарама-қарсы «жаман оқушылар» бейнесіне жақын оқушылар, жалпы түрде енжар, агрессивті жаман адамдар, педагогтардың теріс эмоцияларын тудырушылар деп қабылданады. Мұғалімдердің осындай күтінулері, шын мәнісінде баланың нақты жетістіктерін көрсетпейді. Сонымен бірге осындай күтінулер баланың өзін-өзі қабылдауын да қалыптастыруы мүмкін. Батыс психологы Ристтің көрсетуінше, көп балалар мектепке толықтай ашылып дамымайды және өздеріне деген жақтырмаушылықты сезінеді, себебі, о-бастан оларға </w:t>
      </w:r>
      <w:r w:rsidRPr="00035C16">
        <w:rPr>
          <w:rFonts w:ascii="Times New Roman" w:eastAsia="Times New Roman" w:hAnsi="Times New Roman" w:cs="Times New Roman"/>
          <w:color w:val="222222"/>
          <w:sz w:val="28"/>
          <w:szCs w:val="28"/>
          <w:lang w:val="kk-KZ" w:eastAsia="ru-RU"/>
        </w:rPr>
        <w:lastRenderedPageBreak/>
        <w:t>«дамымаған», «қабілетсіз», «ұщқалақ» деген атақ тағылған. Яғни мұғалімнен оқушыға бағытталған кері байланыс көбіне, Р.Бернстің айтуынша «өзін-өзі актуалдайтын сәуегейлік» формасында іске асырылады. Мәселен, бір экспериментте бірінші сынып мұғалімдерінің қыздар мен ұл балалардың арасындағы оқу темпін игеруі туралы пікірлерін анықтаған. Мұғалімдердің бір тобы, бұл жерде жыныстық айырмашылық жоқ десе, екінші тобы ұл балалар қыздарға қарағанда нашар игереді деген. Бір жыл өткен соң жүргізілген өлшеулерден, 1 топтағы мұғалімдер сыныптарында, расында да ұлдар мен қыздардың оқуды игеруінде айырмашылық болмағаны, ал екінші топ мұғалімдерінің сыныптарында ұл балалар негізінен қыздардан қалыңқырағаны байқалған көрінген. Бұл сипатталған дерек «күтіну таптауырыны» немесе «Пигмалион эффектісі» деп аталады. Ол идеалды оқушы бейнесінің немесе мұғалімнің теориялық педагогикалық тұжырымының, тіпті оқушының есімінің негізінде де қалыптасуы мүмкін. Мұғалімге ұнайтын есімді оқушылар, педагогқа ұнамайтын есімі бар балаларға қарағанда өздерін сенімдірек сезінетіндерін зерттеулер көрсетеді. Баланың есімі оның оқу үлгерімінің табыстылығына байланысты мұғалім күтінулеріне де әсер етеді. «Күтіну таптауырыны» педагогикалық процестегі нақты әрекетте көрінетін фактор. Ол мұғалімнің бағдары мен күтінулерінен ғана емес, оның мінез-қылығынан да белсенді көрініс беруіне байланысты.</w:t>
      </w:r>
    </w:p>
    <w:p w:rsidR="00035C16" w:rsidRPr="00CD3EE1" w:rsidRDefault="00035C16" w:rsidP="00035C16">
      <w:pPr>
        <w:spacing w:after="0" w:line="432" w:lineRule="atLeast"/>
        <w:jc w:val="both"/>
        <w:rPr>
          <w:rFonts w:ascii="Times New Roman" w:eastAsia="Times New Roman" w:hAnsi="Times New Roman" w:cs="Times New Roman"/>
          <w:color w:val="222222"/>
          <w:sz w:val="28"/>
          <w:szCs w:val="28"/>
          <w:lang w:val="kk-KZ" w:eastAsia="ru-RU"/>
        </w:rPr>
      </w:pPr>
    </w:p>
    <w:p w:rsidR="0005136F" w:rsidRPr="00CD3EE1" w:rsidRDefault="0005136F" w:rsidP="008023E2">
      <w:pPr>
        <w:spacing w:after="0" w:line="432" w:lineRule="atLeast"/>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b/>
          <w:bCs/>
          <w:color w:val="222222"/>
          <w:sz w:val="28"/>
          <w:szCs w:val="28"/>
          <w:lang w:val="kk-KZ" w:eastAsia="ru-RU"/>
        </w:rPr>
        <w:t>Бақылау сұрақтары:</w:t>
      </w:r>
    </w:p>
    <w:p w:rsidR="0005136F" w:rsidRPr="00CD3EE1" w:rsidRDefault="0005136F" w:rsidP="008023E2">
      <w:pPr>
        <w:numPr>
          <w:ilvl w:val="0"/>
          <w:numId w:val="2"/>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Әлеуметтік психологиядағы перц</w:t>
      </w:r>
      <w:r w:rsidR="00035C16">
        <w:rPr>
          <w:rFonts w:ascii="Times New Roman" w:eastAsia="Times New Roman" w:hAnsi="Times New Roman" w:cs="Times New Roman"/>
          <w:color w:val="222222"/>
          <w:sz w:val="28"/>
          <w:szCs w:val="28"/>
          <w:lang w:val="kk-KZ" w:eastAsia="ru-RU"/>
        </w:rPr>
        <w:t>ептивті процес</w:t>
      </w:r>
      <w:r w:rsidRPr="00CD3EE1">
        <w:rPr>
          <w:rFonts w:ascii="Times New Roman" w:eastAsia="Times New Roman" w:hAnsi="Times New Roman" w:cs="Times New Roman"/>
          <w:color w:val="222222"/>
          <w:sz w:val="28"/>
          <w:szCs w:val="28"/>
          <w:lang w:val="kk-KZ" w:eastAsia="ru-RU"/>
        </w:rPr>
        <w:t>с</w:t>
      </w:r>
      <w:r w:rsidR="00035C16">
        <w:rPr>
          <w:rFonts w:ascii="Times New Roman" w:eastAsia="Times New Roman" w:hAnsi="Times New Roman" w:cs="Times New Roman"/>
          <w:color w:val="222222"/>
          <w:sz w:val="28"/>
          <w:szCs w:val="28"/>
          <w:lang w:val="kk-KZ" w:eastAsia="ru-RU"/>
        </w:rPr>
        <w:t>те</w:t>
      </w:r>
      <w:r w:rsidRPr="00CD3EE1">
        <w:rPr>
          <w:rFonts w:ascii="Times New Roman" w:eastAsia="Times New Roman" w:hAnsi="Times New Roman" w:cs="Times New Roman"/>
          <w:color w:val="222222"/>
          <w:sz w:val="28"/>
          <w:szCs w:val="28"/>
          <w:lang w:val="kk-KZ" w:eastAsia="ru-RU"/>
        </w:rPr>
        <w:t>рді талдау ерекш</w:t>
      </w:r>
      <w:r w:rsidR="00035C16">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ліктері. Қарым-қатынас процесіндегі тұлғааралық қабылдау мен өзара түсіністіктің р</w:t>
      </w:r>
      <w:r w:rsidR="00035C16">
        <w:rPr>
          <w:rFonts w:ascii="Times New Roman" w:eastAsia="Times New Roman" w:hAnsi="Times New Roman" w:cs="Times New Roman"/>
          <w:color w:val="222222"/>
          <w:sz w:val="28"/>
          <w:szCs w:val="28"/>
          <w:lang w:val="kk-KZ" w:eastAsia="ru-RU"/>
        </w:rPr>
        <w:t>ө</w:t>
      </w:r>
      <w:r w:rsidRPr="00CD3EE1">
        <w:rPr>
          <w:rFonts w:ascii="Times New Roman" w:eastAsia="Times New Roman" w:hAnsi="Times New Roman" w:cs="Times New Roman"/>
          <w:color w:val="222222"/>
          <w:sz w:val="28"/>
          <w:szCs w:val="28"/>
          <w:lang w:val="kk-KZ" w:eastAsia="ru-RU"/>
        </w:rPr>
        <w:t>лі.</w:t>
      </w:r>
    </w:p>
    <w:p w:rsidR="0005136F" w:rsidRPr="00CD3EE1" w:rsidRDefault="0005136F" w:rsidP="008023E2">
      <w:pPr>
        <w:numPr>
          <w:ilvl w:val="0"/>
          <w:numId w:val="2"/>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Субъект қасиеттері, қабылдау обьектісі, сипаты және тұл</w:t>
      </w:r>
      <w:r w:rsidR="00035C16">
        <w:rPr>
          <w:rFonts w:ascii="Times New Roman" w:eastAsia="Times New Roman" w:hAnsi="Times New Roman" w:cs="Times New Roman"/>
          <w:color w:val="222222"/>
          <w:sz w:val="28"/>
          <w:szCs w:val="28"/>
          <w:lang w:val="kk-KZ" w:eastAsia="ru-RU"/>
        </w:rPr>
        <w:t>ғ</w:t>
      </w:r>
      <w:r w:rsidRPr="00CD3EE1">
        <w:rPr>
          <w:rFonts w:ascii="Times New Roman" w:eastAsia="Times New Roman" w:hAnsi="Times New Roman" w:cs="Times New Roman"/>
          <w:color w:val="222222"/>
          <w:sz w:val="28"/>
          <w:szCs w:val="28"/>
          <w:lang w:val="kk-KZ" w:eastAsia="ru-RU"/>
        </w:rPr>
        <w:t>ааралық өзара байланыстар – перцептивті процесс факторлары ретінде. Қабылдау механизмдері м</w:t>
      </w:r>
      <w:r w:rsidR="00035C16">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н аффектілері.</w:t>
      </w:r>
    </w:p>
    <w:p w:rsidR="0005136F" w:rsidRPr="00CD3EE1" w:rsidRDefault="0005136F" w:rsidP="008023E2">
      <w:pPr>
        <w:numPr>
          <w:ilvl w:val="0"/>
          <w:numId w:val="2"/>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Стереотиптілік құбылысының мазмұны м</w:t>
      </w:r>
      <w:r w:rsidR="00035C16">
        <w:rPr>
          <w:rFonts w:ascii="Times New Roman" w:eastAsia="Times New Roman" w:hAnsi="Times New Roman" w:cs="Times New Roman"/>
          <w:color w:val="222222"/>
          <w:sz w:val="28"/>
          <w:szCs w:val="28"/>
          <w:lang w:val="kk-KZ" w:eastAsia="ru-RU"/>
        </w:rPr>
        <w:t>ен мәні. Әлеуметтік стереотип т</w:t>
      </w:r>
      <w:r w:rsidRPr="00CD3EE1">
        <w:rPr>
          <w:rFonts w:ascii="Times New Roman" w:eastAsia="Times New Roman" w:hAnsi="Times New Roman" w:cs="Times New Roman"/>
          <w:color w:val="222222"/>
          <w:sz w:val="28"/>
          <w:szCs w:val="28"/>
          <w:lang w:val="kk-KZ" w:eastAsia="ru-RU"/>
        </w:rPr>
        <w:t>үсінігі және оның түрл</w:t>
      </w:r>
      <w:r w:rsidR="00035C16">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рі мен қызметі. «Себепті жапсыру» құбылысы. Тұлғааралық қабылдаудьң дәлдігі мәселесі. Өзге адамды тану мен қарым-қатынас процесін</w:t>
      </w:r>
      <w:r w:rsidR="00035C16">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 xml:space="preserve"> «алға</w:t>
      </w:r>
      <w:r w:rsidR="00035C16">
        <w:rPr>
          <w:rFonts w:ascii="Times New Roman" w:eastAsia="Times New Roman" w:hAnsi="Times New Roman" w:cs="Times New Roman"/>
          <w:color w:val="222222"/>
          <w:sz w:val="28"/>
          <w:szCs w:val="28"/>
          <w:lang w:val="kk-KZ" w:eastAsia="ru-RU"/>
        </w:rPr>
        <w:t>ш</w:t>
      </w:r>
      <w:r w:rsidRPr="00CD3EE1">
        <w:rPr>
          <w:rFonts w:ascii="Times New Roman" w:eastAsia="Times New Roman" w:hAnsi="Times New Roman" w:cs="Times New Roman"/>
          <w:color w:val="222222"/>
          <w:sz w:val="28"/>
          <w:szCs w:val="28"/>
          <w:lang w:val="kk-KZ" w:eastAsia="ru-RU"/>
        </w:rPr>
        <w:t>қы әсердің» ықпалы.</w:t>
      </w:r>
    </w:p>
    <w:p w:rsidR="0005136F" w:rsidRPr="00CD3EE1" w:rsidRDefault="0005136F" w:rsidP="008023E2">
      <w:pPr>
        <w:numPr>
          <w:ilvl w:val="0"/>
          <w:numId w:val="2"/>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Өзара түсіністіктің құрылымы мен механизмдері.</w:t>
      </w:r>
    </w:p>
    <w:p w:rsidR="0005136F" w:rsidRPr="00CD3EE1" w:rsidRDefault="0005136F" w:rsidP="008023E2">
      <w:pPr>
        <w:numPr>
          <w:ilvl w:val="0"/>
          <w:numId w:val="2"/>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lastRenderedPageBreak/>
        <w:t>Рефлексия түсінігі. Эмпатия құбылысы.</w:t>
      </w:r>
    </w:p>
    <w:p w:rsidR="0005136F" w:rsidRPr="00CD3EE1" w:rsidRDefault="0005136F" w:rsidP="008023E2">
      <w:pPr>
        <w:numPr>
          <w:ilvl w:val="0"/>
          <w:numId w:val="2"/>
        </w:numPr>
        <w:spacing w:after="0" w:line="432" w:lineRule="atLeast"/>
        <w:ind w:left="0"/>
        <w:jc w:val="both"/>
        <w:rPr>
          <w:rFonts w:ascii="Times New Roman" w:eastAsia="Times New Roman" w:hAnsi="Times New Roman" w:cs="Times New Roman"/>
          <w:color w:val="222222"/>
          <w:sz w:val="28"/>
          <w:szCs w:val="28"/>
          <w:lang w:val="kk-KZ" w:eastAsia="ru-RU"/>
        </w:rPr>
      </w:pPr>
      <w:r w:rsidRPr="00CD3EE1">
        <w:rPr>
          <w:rFonts w:ascii="Times New Roman" w:eastAsia="Times New Roman" w:hAnsi="Times New Roman" w:cs="Times New Roman"/>
          <w:color w:val="222222"/>
          <w:sz w:val="28"/>
          <w:szCs w:val="28"/>
          <w:lang w:val="kk-KZ" w:eastAsia="ru-RU"/>
        </w:rPr>
        <w:t>Тұлғааралық ид</w:t>
      </w:r>
      <w:r w:rsidR="00035C16">
        <w:rPr>
          <w:rFonts w:ascii="Times New Roman" w:eastAsia="Times New Roman" w:hAnsi="Times New Roman" w:cs="Times New Roman"/>
          <w:color w:val="222222"/>
          <w:sz w:val="28"/>
          <w:szCs w:val="28"/>
          <w:lang w:val="kk-KZ" w:eastAsia="ru-RU"/>
        </w:rPr>
        <w:t>е</w:t>
      </w:r>
      <w:r w:rsidRPr="00CD3EE1">
        <w:rPr>
          <w:rFonts w:ascii="Times New Roman" w:eastAsia="Times New Roman" w:hAnsi="Times New Roman" w:cs="Times New Roman"/>
          <w:color w:val="222222"/>
          <w:sz w:val="28"/>
          <w:szCs w:val="28"/>
          <w:lang w:val="kk-KZ" w:eastAsia="ru-RU"/>
        </w:rPr>
        <w:t>нтифика</w:t>
      </w:r>
      <w:r w:rsidR="008023E2">
        <w:rPr>
          <w:rFonts w:ascii="Times New Roman" w:eastAsia="Times New Roman" w:hAnsi="Times New Roman" w:cs="Times New Roman"/>
          <w:color w:val="222222"/>
          <w:sz w:val="28"/>
          <w:szCs w:val="28"/>
          <w:lang w:val="kk-KZ" w:eastAsia="ru-RU"/>
        </w:rPr>
        <w:t>ц</w:t>
      </w:r>
      <w:r w:rsidRPr="00CD3EE1">
        <w:rPr>
          <w:rFonts w:ascii="Times New Roman" w:eastAsia="Times New Roman" w:hAnsi="Times New Roman" w:cs="Times New Roman"/>
          <w:color w:val="222222"/>
          <w:sz w:val="28"/>
          <w:szCs w:val="28"/>
          <w:lang w:val="kk-KZ" w:eastAsia="ru-RU"/>
        </w:rPr>
        <w:t>ияны әлеуметтік-психологиялық зерттеу.</w:t>
      </w:r>
    </w:p>
    <w:p w:rsidR="0005136F" w:rsidRPr="00CD3EE1" w:rsidRDefault="0005136F" w:rsidP="008023E2">
      <w:pPr>
        <w:spacing w:after="0"/>
        <w:rPr>
          <w:rFonts w:ascii="Times New Roman" w:hAnsi="Times New Roman" w:cs="Times New Roman"/>
          <w:sz w:val="28"/>
          <w:szCs w:val="28"/>
          <w:lang w:val="kk-KZ"/>
        </w:rPr>
      </w:pPr>
    </w:p>
    <w:p w:rsidR="000A5AE6" w:rsidRPr="00CD3EE1" w:rsidRDefault="000A5AE6" w:rsidP="008023E2">
      <w:pPr>
        <w:spacing w:after="0"/>
        <w:rPr>
          <w:rFonts w:ascii="Times New Roman" w:hAnsi="Times New Roman" w:cs="Times New Roman"/>
          <w:sz w:val="28"/>
          <w:szCs w:val="28"/>
          <w:lang w:val="kk-KZ"/>
        </w:rPr>
      </w:pPr>
    </w:p>
    <w:sectPr w:rsidR="000A5AE6" w:rsidRPr="00CD3E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D91F81"/>
    <w:multiLevelType w:val="multilevel"/>
    <w:tmpl w:val="93E09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15133DF"/>
    <w:multiLevelType w:val="multilevel"/>
    <w:tmpl w:val="7B4CA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24C"/>
    <w:rsid w:val="00035C16"/>
    <w:rsid w:val="0005136F"/>
    <w:rsid w:val="000A5AE6"/>
    <w:rsid w:val="00504990"/>
    <w:rsid w:val="00772CBD"/>
    <w:rsid w:val="00796197"/>
    <w:rsid w:val="008023E2"/>
    <w:rsid w:val="00890A65"/>
    <w:rsid w:val="008D5D3C"/>
    <w:rsid w:val="00962F8B"/>
    <w:rsid w:val="0098424C"/>
    <w:rsid w:val="00AB4CC7"/>
    <w:rsid w:val="00CD3EE1"/>
    <w:rsid w:val="00F064A9"/>
    <w:rsid w:val="00F131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EEFA2E-7A6E-4BD9-8ACB-A8B323273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36F"/>
  </w:style>
  <w:style w:type="paragraph" w:styleId="1">
    <w:name w:val="heading 1"/>
    <w:basedOn w:val="a"/>
    <w:link w:val="10"/>
    <w:uiPriority w:val="9"/>
    <w:qFormat/>
    <w:rsid w:val="000513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5136F"/>
    <w:rPr>
      <w:rFonts w:ascii="Times New Roman" w:eastAsia="Times New Roman" w:hAnsi="Times New Roman" w:cs="Times New Roman"/>
      <w:b/>
      <w:bCs/>
      <w:kern w:val="36"/>
      <w:sz w:val="48"/>
      <w:szCs w:val="48"/>
      <w:lang w:eastAsia="ru-RU"/>
    </w:rPr>
  </w:style>
  <w:style w:type="character" w:customStyle="1" w:styleId="td-post-date">
    <w:name w:val="td-post-date"/>
    <w:basedOn w:val="a0"/>
    <w:rsid w:val="0005136F"/>
  </w:style>
  <w:style w:type="character" w:styleId="a3">
    <w:name w:val="Hyperlink"/>
    <w:basedOn w:val="a0"/>
    <w:uiPriority w:val="99"/>
    <w:semiHidden/>
    <w:unhideWhenUsed/>
    <w:rsid w:val="0005136F"/>
    <w:rPr>
      <w:color w:val="0000FF"/>
      <w:u w:val="single"/>
    </w:rPr>
  </w:style>
  <w:style w:type="paragraph" w:styleId="a4">
    <w:name w:val="Normal (Web)"/>
    <w:basedOn w:val="a"/>
    <w:uiPriority w:val="99"/>
    <w:semiHidden/>
    <w:unhideWhenUsed/>
    <w:rsid w:val="000513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0513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874199">
      <w:bodyDiv w:val="1"/>
      <w:marLeft w:val="0"/>
      <w:marRight w:val="0"/>
      <w:marTop w:val="0"/>
      <w:marBottom w:val="0"/>
      <w:divBdr>
        <w:top w:val="none" w:sz="0" w:space="0" w:color="auto"/>
        <w:left w:val="none" w:sz="0" w:space="0" w:color="auto"/>
        <w:bottom w:val="none" w:sz="0" w:space="0" w:color="auto"/>
        <w:right w:val="none" w:sz="0" w:space="0" w:color="auto"/>
      </w:divBdr>
    </w:div>
    <w:div w:id="869027229">
      <w:bodyDiv w:val="1"/>
      <w:marLeft w:val="0"/>
      <w:marRight w:val="0"/>
      <w:marTop w:val="0"/>
      <w:marBottom w:val="0"/>
      <w:divBdr>
        <w:top w:val="none" w:sz="0" w:space="0" w:color="auto"/>
        <w:left w:val="none" w:sz="0" w:space="0" w:color="auto"/>
        <w:bottom w:val="none" w:sz="0" w:space="0" w:color="auto"/>
        <w:right w:val="none" w:sz="0" w:space="0" w:color="auto"/>
      </w:divBdr>
    </w:div>
    <w:div w:id="1106727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7</Pages>
  <Words>1832</Words>
  <Characters>10446</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12</cp:revision>
  <dcterms:created xsi:type="dcterms:W3CDTF">2020-01-14T16:19:00Z</dcterms:created>
  <dcterms:modified xsi:type="dcterms:W3CDTF">2020-08-27T10:59:00Z</dcterms:modified>
</cp:coreProperties>
</file>